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b/>
          <w:bCs/>
          <w:color w:val="000000"/>
          <w:kern w:val="0"/>
          <w:sz w:val="32"/>
          <w:szCs w:val="36"/>
        </w:rPr>
      </w:pPr>
      <w:r>
        <w:rPr>
          <w:rFonts w:hint="eastAsia" w:ascii="华文中宋" w:hAnsi="华文中宋" w:eastAsia="华文中宋" w:cs="Times New Roman"/>
          <w:b/>
          <w:bCs/>
          <w:color w:val="000000"/>
          <w:kern w:val="0"/>
          <w:sz w:val="32"/>
          <w:szCs w:val="36"/>
        </w:rPr>
        <w:t>附件</w:t>
      </w:r>
      <w:r>
        <w:rPr>
          <w:rFonts w:hint="eastAsia" w:ascii="Times New Roman" w:hAnsi="Times New Roman" w:eastAsia="宋体" w:cs="Times New Roman"/>
          <w:b/>
          <w:bCs/>
          <w:color w:val="000000"/>
          <w:kern w:val="0"/>
          <w:sz w:val="32"/>
          <w:szCs w:val="36"/>
        </w:rPr>
        <w:t>2</w:t>
      </w:r>
    </w:p>
    <w:p>
      <w:pPr>
        <w:jc w:val="center"/>
        <w:rPr>
          <w:rFonts w:ascii="Times New Roman" w:hAnsi="Times New Roman" w:eastAsia="宋体" w:cs="Times New Roman"/>
          <w:b/>
          <w:bCs/>
          <w:color w:val="000000"/>
          <w:kern w:val="0"/>
          <w:sz w:val="32"/>
          <w:szCs w:val="36"/>
        </w:rPr>
      </w:pPr>
      <w:r>
        <w:rPr>
          <w:rFonts w:hint="eastAsia" w:ascii="Times New Roman" w:hAnsi="Times New Roman" w:eastAsia="宋体" w:cs="Times New Roman"/>
          <w:b/>
          <w:bCs/>
          <w:color w:val="000000"/>
          <w:kern w:val="0"/>
          <w:sz w:val="36"/>
          <w:szCs w:val="36"/>
        </w:rPr>
        <w:t>2020</w:t>
      </w:r>
      <w:r>
        <w:rPr>
          <w:rFonts w:hint="eastAsia" w:ascii="仿宋_GB2312" w:hAnsi="仿宋_GB2312" w:eastAsia="仿宋_GB2312" w:cs="仿宋_GB2312"/>
          <w:sz w:val="30"/>
          <w:szCs w:val="30"/>
        </w:rPr>
        <w:t>—</w:t>
      </w:r>
      <w:r>
        <w:rPr>
          <w:rFonts w:hint="eastAsia" w:ascii="Times New Roman" w:hAnsi="Times New Roman" w:eastAsia="宋体" w:cs="Times New Roman"/>
          <w:b/>
          <w:bCs/>
          <w:color w:val="000000"/>
          <w:kern w:val="0"/>
          <w:sz w:val="36"/>
          <w:szCs w:val="36"/>
        </w:rPr>
        <w:t>2021</w:t>
      </w:r>
      <w:r>
        <w:rPr>
          <w:rFonts w:hint="eastAsia" w:ascii="华文中宋" w:hAnsi="华文中宋" w:eastAsia="华文中宋" w:cs="Times New Roman"/>
          <w:b/>
          <w:bCs/>
          <w:color w:val="000000"/>
          <w:kern w:val="0"/>
          <w:sz w:val="36"/>
          <w:szCs w:val="36"/>
        </w:rPr>
        <w:t>年度神农中华农业科技奖科学研究类成果二等奖获奖名录</w:t>
      </w:r>
    </w:p>
    <w:tbl>
      <w:tblPr>
        <w:tblStyle w:val="5"/>
        <w:tblW w:w="139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3381"/>
        <w:gridCol w:w="4953"/>
        <w:gridCol w:w="5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56" w:type="dxa"/>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序号</w:t>
            </w:r>
          </w:p>
        </w:tc>
        <w:tc>
          <w:tcPr>
            <w:tcW w:w="3381" w:type="dxa"/>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成果名称</w:t>
            </w:r>
          </w:p>
        </w:tc>
        <w:tc>
          <w:tcPr>
            <w:tcW w:w="4953" w:type="dxa"/>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主要完成人</w:t>
            </w:r>
          </w:p>
        </w:tc>
        <w:tc>
          <w:tcPr>
            <w:tcW w:w="5150" w:type="dxa"/>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主要完成单位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1</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eastAsia="仿宋_GB2312" w:cs="Times New Roman"/>
                <w:color w:val="000000"/>
                <w:sz w:val="20"/>
                <w:szCs w:val="20"/>
              </w:rPr>
              <w:t>小麦高产高效育种技术及新品种培育</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李斯深,郭营,李瑞军,赵岩,孙海艳,徐加利,孔凡美,安艳荣,焦和红,郭宗民</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山东农业大学</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山东岱农农业科技有限公司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2</w:t>
            </w:r>
          </w:p>
        </w:tc>
        <w:tc>
          <w:tcPr>
            <w:tcW w:w="3381" w:type="dxa"/>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南方水稻“三控”绿色丰产关键技术创建与应用</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钟旭华,黄农荣,胡学应,梁开明,潘俊峰,林绿,文喜贤,徐世宏,陈荣彬,杨亚军,李国辉,陈忠平,曾艾兰,胡香玉,傅友强</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hAnsi="仿宋_GB2312" w:eastAsia="仿宋_GB2312" w:cs="仿宋_GB2312"/>
                <w:color w:val="000000"/>
                <w:sz w:val="20"/>
                <w:szCs w:val="20"/>
              </w:rPr>
              <w:t>广东省农业科学院水稻研究所</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浙江省农业科学院</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广东省农业技术推广总站</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江西省农业技术推广总站</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广西壮族自治区农业技术推广站</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海南省农业生态与资源保护总站</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广东省农业面源污染治理项目办公室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3</w:t>
            </w:r>
          </w:p>
        </w:tc>
        <w:tc>
          <w:tcPr>
            <w:tcW w:w="3381" w:type="dxa"/>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稻渔复合种养生态系统优化配置关键技术与应用</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陈欣,唐建军,成永旭,于秀娟,李巍,李晓东,李嘉尧,胡亮亮,汪金平,高辉,奚业文</w:t>
            </w:r>
            <w:r>
              <w:rPr>
                <w:rFonts w:hint="eastAsia" w:ascii="仿宋_GB2312" w:eastAsia="仿宋_GB2312" w:cs="Times New Roman"/>
                <w:color w:val="000000"/>
                <w:sz w:val="20"/>
                <w:szCs w:val="20"/>
                <w:lang w:val="en-US" w:eastAsia="zh-CN"/>
              </w:rPr>
              <w:t>,</w:t>
            </w:r>
            <w:r>
              <w:rPr>
                <w:rFonts w:hint="eastAsia" w:ascii="仿宋_GB2312" w:eastAsia="仿宋_GB2312" w:cs="Times New Roman"/>
                <w:color w:val="000000"/>
                <w:sz w:val="20"/>
                <w:szCs w:val="20"/>
              </w:rPr>
              <w:t>郝向举,汤亚斌,马文君,怀燕</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浙江大学</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全国水产技术推广总站</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上海海洋大学</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沈阳农业大学</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华中农业大学</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扬州大学</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浙江省农业技术推广中心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4</w:t>
            </w:r>
          </w:p>
        </w:tc>
        <w:tc>
          <w:tcPr>
            <w:tcW w:w="3381" w:type="dxa"/>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耐高温伏旱优质杂交籼稻渝香203选育及应用</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李经勇,唐永群,张现伟,姚雄,刘强明,贺兵,肖人鹏,张巫军,段秀建,倪万贵,方立魁</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曾涛,陈红萍,邹祥明,王虹</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重庆市农业科学院</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宜宾市农业科学院</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贵州省农作物技术推广总站</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江西省农业科学院水稻研究所</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重庆市种子站</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四川鑫源种业有限公司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5</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eastAsia="仿宋_GB2312" w:cs="Times New Roman"/>
                <w:color w:val="000000"/>
                <w:sz w:val="20"/>
                <w:szCs w:val="20"/>
              </w:rPr>
              <w:t>黄淮海夏玉米机械粒收关键技术研究与应用</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李少昆,王克如,郭栋,谢瑞芝,邓士政,张吉旺,唐保军,明博,慕兰,鲁镇胜,孟凡伟</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申瀛,刘泽,张德榜,孔令杰</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中国农业科学院作物科学研究所</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河南省农业机械技术中心</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河南省种子管理站</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山东农业大学</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河南省农业科学院粮食作物研究所</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新乡市花溪科技股份有限公司</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郑州万谷机械股份有限公司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6</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eastAsia="仿宋_GB2312" w:cs="Times New Roman"/>
                <w:color w:val="000000"/>
                <w:sz w:val="20"/>
                <w:szCs w:val="20"/>
              </w:rPr>
              <w:t>优质多抗鲜食糯玉米新品种选育与绿色高效技术集成应用</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郑洪建,戴惠学,吕桂华,王慧,陆大雷,施标,陆雪珍,关媛,周安来,胡俏强,徐永平</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胡颖雄,郭华,徐莉莉,孙雪花</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上海市农业科学院</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扬州大学</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南京市蔬菜科学研究所</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浙江省农业科学院</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上海市农业技术推广服务中心</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上海华耘鲜食玉米研究所</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南京绿领种业有限公司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7</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eastAsia="仿宋_GB2312" w:cs="Times New Roman"/>
                <w:color w:val="000000"/>
                <w:sz w:val="20"/>
                <w:szCs w:val="20"/>
              </w:rPr>
              <w:t>大豆脂肪氧化酶缺失种质创制与无腥大豆新品种选育及应用</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杨春燕,刘兵强,史晓蕾,杜郁,马志民,赵青松,刘彦民,王兆祥,李金荣,唐晓东,邸锐</w:t>
            </w:r>
            <w:r>
              <w:rPr>
                <w:rFonts w:hint="eastAsia" w:ascii="仿宋_GB2312" w:eastAsia="仿宋_GB2312" w:cs="Times New Roman"/>
                <w:color w:val="000000"/>
                <w:sz w:val="20"/>
                <w:szCs w:val="20"/>
                <w:lang w:val="en-US" w:eastAsia="zh-CN"/>
              </w:rPr>
              <w:t>,</w:t>
            </w:r>
            <w:r>
              <w:rPr>
                <w:rFonts w:hint="eastAsia" w:ascii="仿宋_GB2312" w:eastAsia="仿宋_GB2312" w:cs="Times New Roman"/>
                <w:color w:val="000000"/>
                <w:sz w:val="20"/>
                <w:szCs w:val="20"/>
              </w:rPr>
              <w:t>陈强,齐芳芳,王凤敏,杨忠妍</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河北省农林科学院粮油作物研究所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8</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eastAsia="仿宋_GB2312" w:cs="Times New Roman"/>
                <w:color w:val="000000"/>
                <w:sz w:val="20"/>
                <w:szCs w:val="20"/>
              </w:rPr>
              <w:t>花生高含油量种质发掘创制与新品种培育及应用</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雷永,姜慧芳,李玉荣,廖伯寿,程增书,陈玉宁,刘念,淮东欣,李飞,涂勇,贺梁琼</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罗怀勇,陈四龙,蒋相国,刘永惠</w:t>
            </w:r>
          </w:p>
        </w:tc>
        <w:tc>
          <w:tcPr>
            <w:tcW w:w="5150" w:type="dxa"/>
            <w:shd w:val="clear" w:color="auto" w:fill="auto"/>
            <w:vAlign w:val="center"/>
          </w:tcPr>
          <w:p>
            <w:pPr>
              <w:rPr>
                <w:rFonts w:hint="eastAsia" w:ascii="仿宋_GB2312" w:eastAsia="仿宋_GB2312" w:cs="Times New Roman"/>
                <w:color w:val="000000"/>
                <w:sz w:val="20"/>
                <w:szCs w:val="20"/>
                <w:lang w:eastAsia="zh-CN"/>
              </w:rPr>
            </w:pPr>
            <w:r>
              <w:rPr>
                <w:rFonts w:hint="eastAsia" w:ascii="仿宋_GB2312" w:eastAsia="仿宋_GB2312" w:cs="Times New Roman"/>
                <w:color w:val="000000"/>
                <w:sz w:val="20"/>
                <w:szCs w:val="20"/>
              </w:rPr>
              <w:t>中国农业科学院油料作物研究所</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河北省农林科学院粮油作物研究所</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漯河市农业科学院</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广西壮族自治区农业科学院经济作物研究所</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襄阳市农业科学院</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江苏省农业科学院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9</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eastAsia="仿宋_GB2312" w:cs="Times New Roman"/>
                <w:color w:val="000000"/>
                <w:sz w:val="20"/>
                <w:szCs w:val="20"/>
              </w:rPr>
              <w:t>大白菜优质多抗种质资源创新关键技术与应用</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高建伟,徐少君,王凤德,荆世新,孙令强,李景娟,陈冬花,张一卉,李化银,贺立龙</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山东省农业科学院蔬菜花卉研究所</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青岛和丰种业有限公司</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青岛市胶州大白菜研究所有限公司</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10</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eastAsia="仿宋_GB2312" w:cs="Times New Roman"/>
                <w:color w:val="000000"/>
                <w:sz w:val="20"/>
                <w:szCs w:val="20"/>
              </w:rPr>
              <w:t>优质专用甘薯产业关键技术创新与集成推广</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沈学善,邹光友,屈会娟,何强,黄静玮,王晓黎,潘海平,蒋艺,蒲志刚,刘晓军,黄钢</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王宏,李远林,王军强,周永珍</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四川省农业科学院</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四川光友薯业有限公司</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四川大学</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成都大学</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四川省农业科学院生物技术核技术研究所</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四川省农业科学院土壤肥料研究所</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遂宁市安居永丰绿色五二四红苕专业合作社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11</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eastAsia="仿宋_GB2312" w:cs="Times New Roman"/>
                <w:color w:val="000000"/>
                <w:sz w:val="20"/>
                <w:szCs w:val="20"/>
              </w:rPr>
              <w:t>高山蔬菜生态高效栽培技术创新与应用</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邱正明,严承欢,矫振彪,王娟娟,郭凤领,朱凤娟,徐东辉,陈磊夫,焦忠久,张振兴,刘志雄</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陶伟林,王友如,袁尚勇,唐丽</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湖北省农业科学院经济作物研究所</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湖北省蔬菜办公室</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中国农业科学院蔬菜花卉研究所</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四川省农业科学院园艺研究所</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重庆市农业科学院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12</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eastAsia="仿宋_GB2312" w:cs="Times New Roman"/>
                <w:color w:val="000000"/>
                <w:sz w:val="20"/>
                <w:szCs w:val="20"/>
              </w:rPr>
              <w:t>特色蔬菜营养调控高质高效关键技术创制与应用</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李录久,李保国,陈勇,王永玖,杨中保,王家嘉,杨泽峰,高杰军,仇保玲,汪霄,季立仁</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邱化义,王伟,陆丽娟,吴萍萍</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安徽省农业科学院土壤肥料研究所</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中国农业大学</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中盐安徽红四方肥业股份有限公司</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中国科学院合肥物质科学研究院</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安徽皖垦种业股份有限公司</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安徽省文胜生物工程股份有限公司</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安徽中农大丰化肥有限公司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13</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eastAsia="仿宋_GB2312" w:cs="Times New Roman"/>
                <w:color w:val="000000"/>
                <w:sz w:val="20"/>
                <w:szCs w:val="20"/>
              </w:rPr>
              <w:t>梨优质高效标准化生产关键技术创新及应用</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牛自勉,刘松忠,蔚露,吴巨友,李玲,许雪峰,</w:t>
            </w:r>
            <w:r>
              <w:rPr>
                <w:rFonts w:hint="eastAsia" w:ascii="仿宋_GB2312" w:hAnsi="仿宋_GB2312" w:eastAsia="仿宋_GB2312" w:cs="仿宋_GB2312"/>
                <w:color w:val="000000"/>
                <w:sz w:val="20"/>
                <w:szCs w:val="20"/>
              </w:rPr>
              <w:t>林</w:t>
            </w:r>
            <w:r>
              <w:rPr>
                <w:rFonts w:hint="eastAsia" w:ascii="仿宋_GB2312" w:hAnsi="仿宋_GB2312" w:eastAsia="仿宋_GB2312" w:cs="仿宋_GB2312"/>
                <w:color w:val="000000"/>
                <w:sz w:val="18"/>
                <w:szCs w:val="18"/>
              </w:rPr>
              <w:t>琭</w:t>
            </w:r>
            <w:r>
              <w:rPr>
                <w:rFonts w:hint="eastAsia" w:ascii="仿宋_GB2312" w:eastAsia="仿宋_GB2312" w:cs="Times New Roman"/>
                <w:color w:val="000000"/>
                <w:sz w:val="20"/>
                <w:szCs w:val="20"/>
              </w:rPr>
              <w:t>,李全,廉国武,张杰,孙明德</w:t>
            </w:r>
            <w:r>
              <w:rPr>
                <w:rFonts w:hint="eastAsia" w:ascii="仿宋_GB2312" w:eastAsia="仿宋_GB2312" w:cs="Times New Roman"/>
                <w:color w:val="000000"/>
                <w:sz w:val="20"/>
                <w:szCs w:val="20"/>
                <w:lang w:val="en-US" w:eastAsia="zh-CN"/>
              </w:rPr>
              <w:t>,</w:t>
            </w:r>
            <w:bookmarkStart w:id="0" w:name="_GoBack"/>
            <w:bookmarkEnd w:id="0"/>
            <w:r>
              <w:rPr>
                <w:rFonts w:hint="eastAsia" w:ascii="仿宋_GB2312" w:eastAsia="仿宋_GB2312" w:cs="Times New Roman"/>
                <w:color w:val="000000"/>
                <w:sz w:val="20"/>
                <w:szCs w:val="20"/>
              </w:rPr>
              <w:t>谢鹏,赵清,郝立华,卢志俊</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山西农业大学</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北京市林业果树科学研究院</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中国农业大学</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山东农业大学</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南京农业大学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14</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eastAsia="仿宋_GB2312" w:cs="Times New Roman"/>
                <w:color w:val="000000"/>
                <w:sz w:val="20"/>
                <w:szCs w:val="20"/>
              </w:rPr>
              <w:t>优质特色梨新品种选育及配套高效栽培技术创建与应用</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姜淑苓,李红旭,欧春青,王斐,赵明新,方成泉,王玮,曹素芳,贾敬贤,蒲富慎,马力</w:t>
            </w:r>
            <w:r>
              <w:rPr>
                <w:rFonts w:hint="eastAsia" w:ascii="仿宋_GB2312" w:eastAsia="仿宋_GB2312" w:cs="Times New Roman"/>
                <w:color w:val="000000"/>
                <w:sz w:val="20"/>
                <w:szCs w:val="20"/>
                <w:lang w:val="en-US" w:eastAsia="zh-CN"/>
              </w:rPr>
              <w:t>,</w:t>
            </w:r>
            <w:r>
              <w:rPr>
                <w:rFonts w:hint="eastAsia" w:ascii="仿宋_GB2312" w:eastAsia="仿宋_GB2312" w:cs="Times New Roman"/>
                <w:color w:val="000000"/>
                <w:sz w:val="20"/>
                <w:szCs w:val="20"/>
              </w:rPr>
              <w:t>曹刚,刘小勇,张艳杰</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中国农业科学院果树研究所</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甘肃省农业科学院林果花卉研究所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15</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eastAsia="仿宋_GB2312" w:cs="Times New Roman"/>
                <w:color w:val="000000"/>
                <w:sz w:val="20"/>
                <w:szCs w:val="20"/>
              </w:rPr>
              <w:t>梨树营养特性及化肥减施增效技术研究与示范</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张玉星,王国英,张江红,李英丽,王淑平,许建锋,邢明振,王秀敏,李晓光,孙计平,石海燕</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马辉,张海霞,张建光,郜英豪</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河北农业大学</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根力多生物科技股份有限公司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16</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eastAsia="仿宋_GB2312" w:cs="Times New Roman"/>
                <w:color w:val="000000"/>
                <w:sz w:val="20"/>
                <w:szCs w:val="20"/>
              </w:rPr>
              <w:t>优质高产抗寒大叶茶树良种选育及应用</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梁名志,田易萍,包云秀,何青元,李亚莉,殷长生,陈娟,罗亚昆,徐丕忠,陶仕科,陈林波</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邓少春,陈春林,范仕胜,苏丹</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云南省农业科学院茶叶研究所</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云南农业大学</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云南省种子管理站</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贵州省茶叶研究所</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普洱市茶叶科学研究所</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贵州省农作物技术推广总站</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云南下关沱茶（集团）股份有限公司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17</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eastAsia="仿宋_GB2312" w:cs="Times New Roman"/>
                <w:color w:val="000000"/>
                <w:sz w:val="20"/>
                <w:szCs w:val="20"/>
              </w:rPr>
              <w:t>中药大品种三七栽培及产地加工关键技术与应用示范</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杨野,郭兰萍,辛文锋,崔秀明,王承潇,刘迪秋,金航,苏豹,冯光泉,官会林,赖庆辉</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刘源,曲媛,蒋靖怡,高明菊</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昆明理工大学,中国中医科学院中药研究所,文山学院,云南省农业科学院药用植物研究所,云南师范大学,云南白药集团中药资源有限公司,昆明华润圣火药业有限公司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18</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eastAsia="仿宋_GB2312" w:cs="Times New Roman"/>
                <w:color w:val="000000"/>
                <w:sz w:val="20"/>
                <w:szCs w:val="20"/>
              </w:rPr>
              <w:t>菜用优质多抗甘薯新品种选育与应用</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杨新笋,张文英,王连军,雷剑,杨园园,柴沙沙,刘意,吴问胜,杨汉,宋峥,梅新</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朱伯华,李红斌,张道微,郑纯林</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湖北省农业科学院粮食作物研究所,长江大学,江西省农业科学院作物研究所,利川市种子技术推广站,湖北丛霖农业生态有限责任公司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19</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eastAsia="仿宋_GB2312" w:cs="Times New Roman"/>
                <w:color w:val="000000"/>
                <w:sz w:val="20"/>
                <w:szCs w:val="20"/>
              </w:rPr>
              <w:t>水稻重要害虫生态控制关键技术研究与集成应用</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吕仲贤,徐红星,朱平阳,郑许松,朱晓明,王国荣,朱凤,张求东,李学琳,鲁艳辉,高广春</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钟列权,张发成,莫小荣,钟雪明</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浙江省农业科学院</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金华市植物保护站</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江苏省植物保护植物检疫站</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湖北省植物保护总站</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贵州省植保植检站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20</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eastAsia="仿宋_GB2312" w:cs="Times New Roman"/>
                <w:color w:val="000000"/>
                <w:sz w:val="20"/>
                <w:szCs w:val="20"/>
              </w:rPr>
              <w:t>小麦重要土传病害新型生防制剂的研发与应用</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杨丽荣,李洪连,王琦,张洁,李伟,夏明聪,孙润红,徐文,焦国宝,全鑫,施艳</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薛保国,史伟,徐武峰,马国春</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河南省农业科学院植物保护研究所</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河南农业大学</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中国农业大学</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江苏省农业科学院</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中农绿康（北京）生物技术有限公司</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河南新仰韶生物科技有限公司</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浙江省桐庐汇丰生物科技有限公司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21</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eastAsia="仿宋_GB2312" w:cs="Times New Roman"/>
                <w:color w:val="000000"/>
                <w:sz w:val="20"/>
                <w:szCs w:val="20"/>
              </w:rPr>
              <w:t>东北黑土地退化机理与保护利用关键技术及应用</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韩晓增,许发辉,邹文秀,杨帆,王伟,周宝库,马常宝,孙文涛,郭玉华,于立宏,吕岩</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王璐,李玉梅,王秋菊,高中超</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中国科学院东北地理与农业生态研究所</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农业农村部耕地质量监测保护中心</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黑龙江省农业科学院土壤肥料与环境资源研究所</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吉林省农业科学院</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辽宁省农业科学院</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浙江托普云农科技股份有限公司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22</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eastAsia="仿宋_GB2312" w:cs="Times New Roman"/>
                <w:color w:val="000000"/>
                <w:sz w:val="20"/>
                <w:szCs w:val="20"/>
              </w:rPr>
              <w:t>直播油菜养分精准调控与轻简高效施肥关键技术</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鲁剑巍,王积军,任涛,丛日环,李小坤,廖星,尹亮,汤松,张哲,宋海星,刘磊</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孙明珠,覃海燕,肖荣英,卜容燕</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华中农业大学</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全国农业技术推广服务中心</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中国农业科学院油料作物研究所</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湖南农业大学</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湖北省油菜办公室</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安徽省农业技术推广总站</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江西省农业技术推广总站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23</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eastAsia="仿宋_GB2312" w:cs="Times New Roman"/>
                <w:color w:val="000000"/>
                <w:sz w:val="20"/>
                <w:szCs w:val="20"/>
              </w:rPr>
              <w:t>乡村生态宜居领域土地资源节约和节能减排关键技术创新与示范</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王全辉,徐伟,周炫,宋波,方放,李惠斌,邓琴琴,张艳萍,李成玉,滕军力,许彦明康北灵,高玲,于献青,柳松</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农业农村部农业生态与资源保护总站,中国建筑科学研究院有限公司,中国砖瓦工业协会,中国建材检验认证集团西安有限公司,中节能东方双鸭山建材设备有限公司,功力机器有限公司,四川国立能源科技有限公司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24</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eastAsia="仿宋_GB2312" w:cs="Times New Roman"/>
                <w:color w:val="000000"/>
                <w:sz w:val="20"/>
                <w:szCs w:val="20"/>
              </w:rPr>
              <w:t>菌草生态治理与高效利用关键技术及应用</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林占熺,刘斌,林冬梅,林辉,鲁国东,林志彬,李钢铁,杨仁德,汪飞,邓振山,王赛贞</w:t>
            </w:r>
            <w:r>
              <w:rPr>
                <w:rFonts w:hint="eastAsia" w:ascii="仿宋_GB2312" w:eastAsia="仿宋_GB2312" w:cs="Times New Roman"/>
                <w:color w:val="000000"/>
                <w:sz w:val="20"/>
                <w:szCs w:val="20"/>
                <w:lang w:val="en-US" w:eastAsia="zh-CN"/>
              </w:rPr>
              <w:t>,</w:t>
            </w:r>
            <w:r>
              <w:rPr>
                <w:rFonts w:hint="eastAsia" w:ascii="仿宋_GB2312" w:eastAsia="仿宋_GB2312" w:cs="Times New Roman"/>
                <w:color w:val="000000"/>
                <w:sz w:val="20"/>
                <w:szCs w:val="20"/>
              </w:rPr>
              <w:t>林占森,黄国勇,林应兴,刘艳玲</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福建农林大学</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北京大学</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内蒙古农业大学</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贵州省土壤肥料研究所</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延安市微生物研究所</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延安大学</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儋州牧春绿色生态农业开发有限公司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25</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eastAsia="仿宋_GB2312" w:cs="Times New Roman"/>
                <w:color w:val="000000"/>
                <w:sz w:val="20"/>
                <w:szCs w:val="20"/>
              </w:rPr>
              <w:t>农田景观生物多样性保护及生态景观建设关键技术与应用</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宇振荣,刘云慧,孙玉芳,张宏斌,刘东生,樊丹,黄宏坤,段美春,宇林军,刘文平,张晓彤</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陈宝雄,李良涛,张鑫,伍盘龙</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中国农业大学</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农业农村部农业生态与资源保护总站</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北京市农林科学院</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湖北省农业生态环境保护站</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西南大学</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中国科学院空天信息创新研究院</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华中农业大学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26</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eastAsia="仿宋_GB2312" w:cs="Times New Roman"/>
                <w:color w:val="000000"/>
                <w:sz w:val="20"/>
                <w:szCs w:val="20"/>
              </w:rPr>
              <w:t>北方农牧交错带气候智慧型旱地农业关键技术与应用</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潘志华,潘学标,王靖,张君,胡琦,安萍莉,李焕春,王立为,唐建昭,段玉,李云鹏</w:t>
            </w:r>
            <w:r>
              <w:rPr>
                <w:rFonts w:hint="eastAsia" w:ascii="仿宋_GB2312" w:eastAsia="仿宋_GB2312" w:cs="Times New Roman"/>
                <w:color w:val="000000"/>
                <w:sz w:val="20"/>
                <w:szCs w:val="20"/>
                <w:lang w:val="en-US" w:eastAsia="zh-CN"/>
              </w:rPr>
              <w:t>,</w:t>
            </w:r>
            <w:r>
              <w:rPr>
                <w:rFonts w:hint="eastAsia" w:ascii="仿宋_GB2312" w:eastAsia="仿宋_GB2312" w:cs="Times New Roman"/>
                <w:color w:val="000000"/>
                <w:sz w:val="20"/>
                <w:szCs w:val="20"/>
              </w:rPr>
              <w:t>徐琳,高宇,龙步菊,黄彬香</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中国农业大学</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内蒙古自治区农牧业科学院</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内蒙古自治区生态与农业气象中心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27</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eastAsia="仿宋_GB2312" w:cs="Times New Roman"/>
                <w:color w:val="000000"/>
                <w:sz w:val="20"/>
                <w:szCs w:val="20"/>
              </w:rPr>
              <w:t>食品中重要真菌毒素标准物质制备及应用</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韩铮,赵志辉,王松雪,徐剑宏,吴永江,郭文博,聂冬霞,叶金,孟佳佳,王刚,范楷</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张志岐,邢宇俊,王建华,杨俊花</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上海市农业科学院</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国家粮食和物资储备局科学研究院</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江苏省农业科学院</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浙江大学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28</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eastAsia="仿宋_GB2312" w:cs="Times New Roman"/>
                <w:color w:val="000000"/>
                <w:sz w:val="20"/>
                <w:szCs w:val="20"/>
              </w:rPr>
              <w:t>农产品质量安全过程管控技术创新与集成应用</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刘贤金,王敏,孔巍,王凤忠,岳晓凤,屠康,郭永泽,张卫星,杨定清,万凯,花日茂</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宋卫国,吕岱竹,刘馨,卢海燕</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江苏省农业科学院,中国农业科学院农业质量标准与检测技术研究所,中国农业科学院油料作物研究所,中国农业科学院农产品加工研究所,南京农业大学,广东省农业科学院农产品公共监测中心,四川省农业科学院分析测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29</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eastAsia="仿宋_GB2312" w:cs="Times New Roman"/>
                <w:color w:val="000000"/>
                <w:sz w:val="20"/>
                <w:szCs w:val="20"/>
              </w:rPr>
              <w:t>传统果干蜜饯现代化加工关键技术及产业化</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徐玉娟,肖更生,余元善,李春美,安可婧,曾晓房,李焕荣,彭健,李璐,江水泉,傅曼琴</w:t>
            </w:r>
            <w:r>
              <w:rPr>
                <w:rFonts w:hint="eastAsia" w:ascii="仿宋_GB2312" w:eastAsia="仿宋_GB2312" w:cs="Times New Roman"/>
                <w:color w:val="000000"/>
                <w:sz w:val="20"/>
                <w:szCs w:val="20"/>
                <w:lang w:val="en-US" w:eastAsia="zh-CN"/>
              </w:rPr>
              <w:t>,</w:t>
            </w:r>
            <w:r>
              <w:rPr>
                <w:rFonts w:hint="eastAsia" w:ascii="仿宋_GB2312" w:eastAsia="仿宋_GB2312" w:cs="Times New Roman"/>
                <w:color w:val="000000"/>
                <w:sz w:val="20"/>
                <w:szCs w:val="20"/>
              </w:rPr>
              <w:t>邹波,吴继军,温靖,杨婉如</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广东省农业科学院蚕业与农产品加工研究所</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仲恺农业工程学院</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华中农业大学</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新疆农业大学</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良品铺子股份有限公司</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江苏楷益智能科技有限公司</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溜溜果园集团股份有限公司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30</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eastAsia="仿宋_GB2312" w:cs="Times New Roman"/>
                <w:color w:val="000000"/>
                <w:sz w:val="20"/>
                <w:szCs w:val="20"/>
              </w:rPr>
              <w:t>基于高效物理场协同调控的果蔬类调理食品优质加工创新技术与应用</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hAnsi="仿宋_GB2312" w:eastAsia="仿宋_GB2312" w:cs="仿宋_GB2312"/>
                <w:color w:val="000000"/>
                <w:sz w:val="20"/>
                <w:szCs w:val="20"/>
              </w:rPr>
              <w:t>张</w:t>
            </w:r>
            <w:r>
              <w:rPr>
                <w:rFonts w:hint="eastAsia" w:ascii="仿宋_GB2312" w:eastAsia="仿宋_GB2312" w:cs="Times New Roman"/>
                <w:color w:val="000000"/>
                <w:sz w:val="17"/>
                <w:szCs w:val="17"/>
              </w:rPr>
              <w:t>慜</w:t>
            </w:r>
            <w:r>
              <w:rPr>
                <w:rFonts w:hint="eastAsia" w:ascii="仿宋_GB2312" w:eastAsia="仿宋_GB2312" w:cs="Times New Roman"/>
                <w:color w:val="000000"/>
                <w:sz w:val="20"/>
                <w:szCs w:val="20"/>
              </w:rPr>
              <w:t>,刘春泉,王玉川,陈慧芝,聂梅梅,陈晶晶,杨朝晖,刘亚萍,郁东兴,刘庆峥,过志梅</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王彬,李所彬,范东翠,刘文超</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江南大学,江苏省农业科学院,海通食品集团有限公司,扬州冶春食品生产配送股份有限公司,广东嘉豪食品有限公司,尚好科技有限公司,兴化市联富食品有限公司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31</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eastAsia="仿宋_GB2312" w:cs="Times New Roman"/>
                <w:color w:val="000000"/>
                <w:sz w:val="20"/>
                <w:szCs w:val="20"/>
              </w:rPr>
              <w:t>团头鲂绿色养殖全程关键技术体系创制与应用</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戈贤平,刘波,刘文斌,叶元土,任鸣春,缪凌鸿,李向飞,习丙文,周群兰,张璐,邓登</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林艳,梁化亮,孙存鑫,蒋蓉</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中国水产科学研究院淡水渔业研究中心</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南京农业大学</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通威股份有限公司</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苏州大学</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深圳市澳华集团股份有限公司</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无锡三智生物科技有限公司</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中粮饲料（张家港）有限公司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32</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eastAsia="仿宋_GB2312" w:cs="Times New Roman"/>
                <w:color w:val="000000"/>
                <w:sz w:val="20"/>
                <w:szCs w:val="20"/>
              </w:rPr>
              <w:t>南海渔业生物种质资源收集保存评价与创新利用</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张殿昌,江世贵,郭华阳,张楠,郭梁,刘宝锁,蔡云川,马振华,何志超,周发林,李娜</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陈明强,陈素文,苏天凤,吕俊霖</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中国水产科学研究院南海水产研究所</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广东省渔业技术推广总站</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海南晨海水产有限公司</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深圳市龙岐庄实业发展有限公司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33</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eastAsia="仿宋_GB2312" w:cs="Times New Roman"/>
                <w:color w:val="000000"/>
                <w:sz w:val="20"/>
                <w:szCs w:val="20"/>
              </w:rPr>
              <w:t>东太平洋公海秘鲁鱿资源可持续开发关键技术与应用</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陈新军,刘必林,朱文斌,黄洪亮,余为,李云凯,汪金涛,贡艺,张忠,陈峰,胡贯宇</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李纲,方舟,许骆良,陆化杰</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上海海洋大学</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中国水产科学研究院东海水产研究所</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浙江省海洋水产研究所</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捷胜海洋装备股份有限公司</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上海嘉宝协力电子有限公司</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舟山宁泰远洋渔业有限公司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34</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eastAsia="仿宋_GB2312" w:cs="Times New Roman"/>
                <w:color w:val="000000"/>
                <w:sz w:val="20"/>
                <w:szCs w:val="20"/>
              </w:rPr>
              <w:t>山地果园施药和运送装备技术研发与应用</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杨洲,李震,李君,洪添胜,宋淑然,吴伟斌,周志艳,段洁利,徐兴,曾镜源,黄志平</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梁良,姜晟,叶云,薛秀云</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华南农业大学</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嘉应学院</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广东振声智能装备有限公司（原梅州振声现代农业装备有限公司）</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广东风华环保设备股份有限公司</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广州海睿智能科技股份有限公司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35</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eastAsia="仿宋_GB2312" w:cs="Times New Roman"/>
                <w:color w:val="000000"/>
                <w:sz w:val="20"/>
                <w:szCs w:val="20"/>
              </w:rPr>
              <w:t>旱地高效精量种植作业关键技术及装备</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姬江涛,赵博,金鑫,颜华,杜新武,牛康,朱立成,刘俊锋,吴亦鹏,赵凯旋,刘忠军</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马淏,邱兆美,车宇,高颂</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河南科技大学</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中国农业机械化科学研究院</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现代农装科技股份有限公司</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河南豪丰农业装备有限公司</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南通富来威农业装备有限公司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36</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eastAsia="仿宋_GB2312" w:cs="Times New Roman"/>
                <w:color w:val="000000"/>
                <w:sz w:val="20"/>
                <w:szCs w:val="20"/>
              </w:rPr>
              <w:t>稻麦养分定量遥感与测土配方施肥全程智能化服务关键技术及应用</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杨贵军,高祥照,霍中洋,毛伟,李振海,李贺丽,蔡淑红,徐新刚,张永涛,段丹丹,金秀良</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谭昌伟,张竹,薛秀清,仇美华</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北京农业信息技术研究中心</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全国农业技术推广服务中心</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扬州大学</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中国农业科学院作物科学研究所</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扬州市耕地质量保护站</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江苏诺丽慧农农业科技有限公司</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秦皇岛三农现代化机械设备有限公司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37</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eastAsia="仿宋_GB2312" w:cs="Times New Roman"/>
                <w:color w:val="000000"/>
                <w:sz w:val="20"/>
                <w:szCs w:val="20"/>
              </w:rPr>
              <w:t>作物生长生境信息多源感知与智能处理关键技术及应用</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李绍稳,饶元,江朝晖,张武,吴国栋,金秀,朱诚,张筱丹,吴雨婷,晋茂胜,冯媛媛</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葛军,张金龙,潘声勇,贺占武</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安徽农业大学,全椒县农业农村局,宿州市</w:t>
            </w:r>
            <w:r>
              <w:rPr>
                <w:rFonts w:hint="eastAsia" w:ascii="宋体" w:hAnsi="宋体" w:eastAsia="宋体" w:cs="宋体"/>
                <w:color w:val="000000"/>
                <w:sz w:val="20"/>
                <w:szCs w:val="20"/>
              </w:rPr>
              <w:t>埇</w:t>
            </w:r>
            <w:r>
              <w:rPr>
                <w:rFonts w:hint="eastAsia" w:ascii="仿宋_GB2312" w:hAnsi="仿宋_GB2312" w:eastAsia="仿宋_GB2312" w:cs="仿宋_GB2312"/>
                <w:color w:val="000000"/>
                <w:sz w:val="20"/>
                <w:szCs w:val="20"/>
              </w:rPr>
              <w:t>桥区农业技术推广中心</w:t>
            </w:r>
            <w:r>
              <w:rPr>
                <w:rFonts w:hint="eastAsia" w:ascii="仿宋_GB2312" w:eastAsia="仿宋_GB2312" w:cs="Times New Roman"/>
                <w:color w:val="000000"/>
                <w:sz w:val="20"/>
                <w:szCs w:val="20"/>
              </w:rPr>
              <w:t>,蒙城县农业技术推广中心,和县蔬菜技术指导服务站,六安市农业技术推广中心,安徽省农垦集团龙亢农场有限公司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38</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eastAsia="仿宋_GB2312" w:cs="Times New Roman"/>
                <w:color w:val="000000"/>
                <w:sz w:val="20"/>
                <w:szCs w:val="20"/>
              </w:rPr>
              <w:t>优质种驴高效生产关键技术研究创新与产业化示范推广</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王长法,嵇传良,于杰,张伟,刘桂芹,王延涛,曾申明,李海静,曲洪磊,姜桂苗,赵付伟</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赵春江,王金鹏,刘文强,朱明霞</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聊城大学</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东阿阿胶股份有限公司</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山东省农业科学院奶牛研究中心</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中国农业大学</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山东东阿黑毛驴牧业科技有限公司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39</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eastAsia="仿宋_GB2312" w:cs="Times New Roman"/>
                <w:color w:val="000000"/>
                <w:sz w:val="20"/>
                <w:szCs w:val="20"/>
              </w:rPr>
              <w:t>湖羊种质资源评价、创新与利用</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孙伟,马月辉,</w:t>
            </w:r>
            <w:r>
              <w:rPr>
                <w:rFonts w:hint="eastAsia" w:ascii="仿宋_GB2312" w:eastAsia="仿宋_GB2312" w:cs="Times New Roman"/>
                <w:color w:val="000000"/>
                <w:sz w:val="20"/>
                <w:szCs w:val="20"/>
                <w:bdr w:val="single" w:color="auto" w:sz="4" w:space="0"/>
              </w:rPr>
              <w:t>常洪</w:t>
            </w:r>
            <w:r>
              <w:rPr>
                <w:rFonts w:hint="eastAsia" w:ascii="仿宋_GB2312" w:eastAsia="仿宋_GB2312" w:cs="Times New Roman"/>
                <w:color w:val="000000"/>
                <w:sz w:val="20"/>
                <w:szCs w:val="20"/>
              </w:rPr>
              <w:t>,李碧春,赵倩君,盛水兴,陈玲,陈家振,吕晓阳,周洪,于海,吴信生,陈炜昊</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扬州大学</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中国农业科学院北京畜牧兽医研究所</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苏州市种羊场</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徐州苏羊羊业有限公司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40</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eastAsia="仿宋_GB2312" w:cs="Times New Roman"/>
                <w:color w:val="000000"/>
                <w:sz w:val="20"/>
                <w:szCs w:val="20"/>
              </w:rPr>
              <w:t>家蚕微粒子病新病原鉴定和理化防控新技术研发与应用</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廖森泰,邢东旭,杨琼,黄旭华,黄炳辉,肖阳,黄红燕,钟建武,房德文,李标,李庆荣</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何镜新,吴仁生,仰勇,蒋满贵</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广东省农业科学院蚕业与农产品加工研究所,广西壮族自治区蚕业技术推广站,山东广通蚕种有限公司,广东四季桑园蚕业科技有限公司,阳山县兴达蚕业有限公司,罗定市奔康茧丝绸有限公司,茂名市蚕业技术推广中心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41</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eastAsia="仿宋_GB2312" w:cs="Times New Roman"/>
                <w:color w:val="000000"/>
                <w:sz w:val="20"/>
                <w:szCs w:val="20"/>
              </w:rPr>
              <w:t>肉鸡健康高效养殖关键技术与应用</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王述柏,刘胜利,刘晓东,黄河,王宗继,吕海涛,周传凤,乔彦良,李进国,李金宝,燕磊</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李军训,郭庆文,秦志华,谭子超</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青岛农业大学</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山东隆科特酶制剂有限公司</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山东新希望六和集团有限公司</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山东卫康生物医药科技有限公司</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山东信得科技股份有限公司</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山东龙昌动物保健品有限公司</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山东泰山生力源集团股份有限公司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42</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eastAsia="仿宋_GB2312" w:cs="Times New Roman"/>
                <w:color w:val="000000"/>
                <w:sz w:val="20"/>
                <w:szCs w:val="20"/>
              </w:rPr>
              <w:t>抗寒旱、耐盐碱、耐瘠薄牧草新品种选育技术与应用</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徐丽君,张蕴薇,孙启忠,王加亭,陶雅,曹致中,杨桂霞,冯毓琴,李峰,闫瑞瑞,柳茜</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徐大伟,乌恩旗,郝林凤,陈季贵</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中国农业科学院农业资源与农业区划研究所</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中国农业大学</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中国农业科学院草原研究所</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全国畜牧总站</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甘肃创绿草业科技有限公司</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甘肃农业大学</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呼伦贝尔农垦集团有限公司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43</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hAnsi="Times New Roman" w:eastAsia="仿宋_GB2312" w:cs="Times New Roman"/>
                <w:color w:val="000000"/>
                <w:sz w:val="20"/>
                <w:szCs w:val="20"/>
              </w:rPr>
              <w:t>“</w:t>
            </w:r>
            <w:r>
              <w:rPr>
                <w:rFonts w:hint="eastAsia" w:ascii="仿宋_GB2312" w:eastAsia="仿宋_GB2312" w:cs="Times New Roman"/>
                <w:color w:val="000000"/>
                <w:sz w:val="20"/>
                <w:szCs w:val="20"/>
              </w:rPr>
              <w:t>粮改饲</w:t>
            </w:r>
            <w:r>
              <w:rPr>
                <w:rFonts w:hint="eastAsia" w:ascii="仿宋_GB2312" w:hAnsi="Times New Roman" w:eastAsia="仿宋_GB2312" w:cs="Times New Roman"/>
                <w:color w:val="000000"/>
                <w:sz w:val="20"/>
                <w:szCs w:val="20"/>
              </w:rPr>
              <w:t>”</w:t>
            </w:r>
            <w:r>
              <w:rPr>
                <w:rFonts w:hint="eastAsia" w:ascii="仿宋_GB2312" w:eastAsia="仿宋_GB2312" w:cs="Times New Roman"/>
                <w:color w:val="000000"/>
                <w:sz w:val="20"/>
                <w:szCs w:val="20"/>
              </w:rPr>
              <w:t>关键技术及装备研发与产业化应用</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翟桂玉,贾春林,姜慧新,纪中良,刘栋,王国良,吕晓川,王志坚,王兆凤,王诚,李学东</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张进红,张磊,曹阳,仲崇岳</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山东省畜牧总站（山东省种畜禽质量测定站）,山东省农业可持续发展研究所,山东五征集团有限公司,山东丰神农业机械有限公司,山东省明发同茂饲料有限公司,山东芳华农业发展有限公司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44</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eastAsia="仿宋_GB2312" w:cs="Times New Roman"/>
                <w:color w:val="000000"/>
                <w:sz w:val="20"/>
                <w:szCs w:val="20"/>
              </w:rPr>
              <w:t>生猪重要疫病防控关键技术的研发与示范推广</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吴家强,李俊,魏联果,于江,孙文博,宋捷,王兆,张玉玉,时建立,陈智,田野</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孙利杰,徐绍建,杨灵芝,任素芳</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山东省农业科学院畜牧兽医研究所,齐鲁动物保健品有限公司,烟台爱士津动物保健品有限公司,山东省农业科学院家禽研究所,山东滨州沃华生物工程有限公司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45</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eastAsia="仿宋_GB2312" w:cs="Times New Roman"/>
                <w:color w:val="000000"/>
                <w:sz w:val="20"/>
                <w:szCs w:val="20"/>
              </w:rPr>
              <w:t>禽脑脊髓炎、鸡痘二联活疫苗的研制及产业化</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李慧姣,范根成,杜元钊,毛娅卿,吴涛,蒋桃珍,王红,楚电峰,王嘉,孔冬妮,宫晓</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张青,宋新宇,郭伟伟,马爽</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中国兽医药品监察所</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青岛易邦生物工程有限公司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46</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eastAsia="仿宋_GB2312" w:cs="Times New Roman"/>
                <w:color w:val="000000"/>
                <w:sz w:val="20"/>
                <w:szCs w:val="20"/>
              </w:rPr>
              <w:t>兽用耐热保护剂活疫苗制造关键技术的创新与应用</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张小飞,朱秀同,刘青涛,沈志强,卢宇,潘孝成,张道华,汪爱芬,卢凤英,吕芳,吴信明</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朱晓玮,苗立中,孙华伟,杨婧</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江苏省农业科学院,瑞普(保定）生物药业有限公司,兆丰华生物科技（南京）有限公司,山东绿都生物科技有限公司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56" w:type="dxa"/>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47</w:t>
            </w:r>
          </w:p>
        </w:tc>
        <w:tc>
          <w:tcPr>
            <w:tcW w:w="3381" w:type="dxa"/>
            <w:shd w:val="clear" w:color="auto" w:fill="auto"/>
            <w:vAlign w:val="center"/>
          </w:tcPr>
          <w:p>
            <w:pPr>
              <w:rPr>
                <w:rFonts w:ascii="仿宋_GB2312" w:hAnsi="Times New Roman" w:eastAsia="仿宋_GB2312" w:cs="Times New Roman"/>
                <w:color w:val="000000"/>
                <w:sz w:val="20"/>
                <w:szCs w:val="20"/>
              </w:rPr>
            </w:pPr>
            <w:r>
              <w:rPr>
                <w:rFonts w:hint="eastAsia" w:ascii="仿宋_GB2312" w:eastAsia="仿宋_GB2312" w:cs="Times New Roman"/>
                <w:color w:val="000000"/>
                <w:sz w:val="20"/>
                <w:szCs w:val="20"/>
              </w:rPr>
              <w:t>牛羊口蹄疫防控关键技术的创建及应用</w:t>
            </w:r>
          </w:p>
        </w:tc>
        <w:tc>
          <w:tcPr>
            <w:tcW w:w="4953"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黄炯,马文戈,魏玉荣,王延,魏婕,王文,米晓云,苗书魁,汪萍,陆桂丽,夏俊</w:t>
            </w:r>
            <w:r>
              <w:rPr>
                <w:rFonts w:hint="eastAsia" w:ascii="仿宋_GB2312" w:eastAsia="仿宋_GB2312" w:cs="Times New Roman"/>
                <w:color w:val="000000"/>
                <w:sz w:val="20"/>
                <w:szCs w:val="20"/>
                <w:lang w:eastAsia="zh-CN"/>
              </w:rPr>
              <w:t>,</w:t>
            </w:r>
            <w:r>
              <w:rPr>
                <w:rFonts w:hint="eastAsia" w:ascii="仿宋_GB2312" w:eastAsia="仿宋_GB2312" w:cs="Times New Roman"/>
                <w:color w:val="000000"/>
                <w:sz w:val="20"/>
                <w:szCs w:val="20"/>
              </w:rPr>
              <w:t>赵毅,赵卫东,刘亚涛,黎明</w:t>
            </w:r>
          </w:p>
        </w:tc>
        <w:tc>
          <w:tcPr>
            <w:tcW w:w="5150" w:type="dxa"/>
            <w:shd w:val="clear" w:color="auto" w:fill="auto"/>
            <w:vAlign w:val="center"/>
          </w:tcPr>
          <w:p>
            <w:pPr>
              <w:rPr>
                <w:rFonts w:ascii="仿宋_GB2312" w:eastAsia="仿宋_GB2312" w:cs="Times New Roman"/>
                <w:color w:val="000000"/>
                <w:sz w:val="20"/>
                <w:szCs w:val="20"/>
              </w:rPr>
            </w:pPr>
            <w:r>
              <w:rPr>
                <w:rFonts w:hint="eastAsia" w:ascii="仿宋_GB2312" w:eastAsia="仿宋_GB2312" w:cs="Times New Roman"/>
                <w:color w:val="000000"/>
                <w:sz w:val="20"/>
                <w:szCs w:val="20"/>
              </w:rPr>
              <w:t>新疆畜牧科学院兽医研究所（新疆畜牧科学院动物临床医学研究中心）,天康生物制药有限公司,新疆维吾尔自治区动物卫生监督所,伊犁哈萨克自治州动物疾病控制与诊断中心</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44D"/>
    <w:rsid w:val="00003FB5"/>
    <w:rsid w:val="00005A10"/>
    <w:rsid w:val="00047A1D"/>
    <w:rsid w:val="000B0761"/>
    <w:rsid w:val="000C3FBF"/>
    <w:rsid w:val="00132EB9"/>
    <w:rsid w:val="00145EF9"/>
    <w:rsid w:val="001669A7"/>
    <w:rsid w:val="001D78D1"/>
    <w:rsid w:val="00204E17"/>
    <w:rsid w:val="00244BE0"/>
    <w:rsid w:val="00251C8A"/>
    <w:rsid w:val="002E5B4B"/>
    <w:rsid w:val="0030079C"/>
    <w:rsid w:val="0033590B"/>
    <w:rsid w:val="005068B6"/>
    <w:rsid w:val="0054439C"/>
    <w:rsid w:val="00570AF2"/>
    <w:rsid w:val="005F4A79"/>
    <w:rsid w:val="00611139"/>
    <w:rsid w:val="00611D6E"/>
    <w:rsid w:val="00644780"/>
    <w:rsid w:val="006956DE"/>
    <w:rsid w:val="006A19C2"/>
    <w:rsid w:val="0073614C"/>
    <w:rsid w:val="00767E9D"/>
    <w:rsid w:val="007737B5"/>
    <w:rsid w:val="007916C9"/>
    <w:rsid w:val="00796E7D"/>
    <w:rsid w:val="007D3717"/>
    <w:rsid w:val="00824B20"/>
    <w:rsid w:val="00830EB1"/>
    <w:rsid w:val="00854648"/>
    <w:rsid w:val="00862811"/>
    <w:rsid w:val="008D6A59"/>
    <w:rsid w:val="00934D7B"/>
    <w:rsid w:val="00952584"/>
    <w:rsid w:val="009725A9"/>
    <w:rsid w:val="00977EB0"/>
    <w:rsid w:val="00A0530C"/>
    <w:rsid w:val="00A306EA"/>
    <w:rsid w:val="00A332BD"/>
    <w:rsid w:val="00A52D87"/>
    <w:rsid w:val="00A95110"/>
    <w:rsid w:val="00AE04B0"/>
    <w:rsid w:val="00AF0915"/>
    <w:rsid w:val="00B102D9"/>
    <w:rsid w:val="00B21BA1"/>
    <w:rsid w:val="00B80C02"/>
    <w:rsid w:val="00B906D8"/>
    <w:rsid w:val="00C8652F"/>
    <w:rsid w:val="00CD3A76"/>
    <w:rsid w:val="00CE09A1"/>
    <w:rsid w:val="00D03D9B"/>
    <w:rsid w:val="00D13D9C"/>
    <w:rsid w:val="00D72BB7"/>
    <w:rsid w:val="00DD03D8"/>
    <w:rsid w:val="00DF5198"/>
    <w:rsid w:val="00E01266"/>
    <w:rsid w:val="00E11326"/>
    <w:rsid w:val="00E8220F"/>
    <w:rsid w:val="00EB155D"/>
    <w:rsid w:val="00EB7844"/>
    <w:rsid w:val="00EC144D"/>
    <w:rsid w:val="00F77058"/>
    <w:rsid w:val="00F810BC"/>
    <w:rsid w:val="00FA30C1"/>
    <w:rsid w:val="21C26801"/>
    <w:rsid w:val="2CFE0FCF"/>
    <w:rsid w:val="32727FBB"/>
    <w:rsid w:val="36D904A4"/>
    <w:rsid w:val="37A9481B"/>
    <w:rsid w:val="468F76C9"/>
    <w:rsid w:val="66C21034"/>
    <w:rsid w:val="67963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3264</Words>
  <Characters>3721</Characters>
  <Lines>372</Lines>
  <Paragraphs>465</Paragraphs>
  <TotalTime>17</TotalTime>
  <ScaleCrop>false</ScaleCrop>
  <LinksUpToDate>false</LinksUpToDate>
  <CharactersWithSpaces>6520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2019-11-11T09:58:00Z</dcterms:created>
  <dc:creator>rcpjc</dc:creator>
  <cp:lastModifiedBy>何晓丹:拟稿人清稿</cp:lastModifiedBy>
  <cp:lastPrinted>2021-10-11T06:50:00Z</cp:lastPrinted>
  <dcterms:modified xsi:type="dcterms:W3CDTF">2021-10-18T06:59:22Z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