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A5" w:rsidRDefault="007155A5" w:rsidP="007155A5">
      <w:pPr>
        <w:jc w:val="left"/>
        <w:rPr>
          <w:rFonts w:ascii="Times New Roman" w:eastAsia="黑体" w:hAnsi="Times New Roman" w:cs="黑体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1</w:t>
      </w:r>
    </w:p>
    <w:p w:rsidR="007155A5" w:rsidRDefault="007155A5" w:rsidP="007155A5">
      <w:pPr>
        <w:jc w:val="center"/>
        <w:rPr>
          <w:rFonts w:ascii="Times New Roman" w:eastAsia="华文中宋" w:hAnsi="Times New Roman" w:cs="华文中宋"/>
          <w:b/>
          <w:bCs/>
          <w:sz w:val="36"/>
          <w:szCs w:val="36"/>
        </w:rPr>
      </w:pPr>
    </w:p>
    <w:p w:rsidR="007155A5" w:rsidRDefault="007155A5" w:rsidP="007155A5">
      <w:pPr>
        <w:jc w:val="center"/>
        <w:rPr>
          <w:rFonts w:ascii="Times New Roman" w:eastAsia="华文中宋" w:hAnsi="Times New Roman" w:cs="华文中宋"/>
          <w:b/>
          <w:bCs/>
          <w:sz w:val="36"/>
          <w:szCs w:val="36"/>
        </w:rPr>
      </w:pPr>
      <w:r>
        <w:rPr>
          <w:rFonts w:ascii="Times New Roman" w:eastAsia="华文中宋" w:hAnsi="Times New Roman" w:cs="华文中宋" w:hint="eastAsia"/>
          <w:b/>
          <w:bCs/>
          <w:sz w:val="36"/>
          <w:szCs w:val="36"/>
        </w:rPr>
        <w:t>数字农业与智慧农机国际青年科学家沙龙日程</w:t>
      </w:r>
    </w:p>
    <w:p w:rsidR="007155A5" w:rsidRDefault="007155A5" w:rsidP="007155A5">
      <w:pPr>
        <w:pStyle w:val="a5"/>
        <w:ind w:firstLineChars="700" w:firstLine="2240"/>
        <w:rPr>
          <w:rFonts w:ascii="Times New Roman" w:eastAsia="黑体" w:hAnsi="Times New Roman" w:cs="黑体"/>
          <w:color w:val="000000"/>
          <w:sz w:val="32"/>
          <w:szCs w:val="32"/>
        </w:rPr>
      </w:pPr>
      <w:r>
        <w:rPr>
          <w:rFonts w:ascii="Times New Roman" w:eastAsia="楷体" w:hAnsi="Times New Roman" w:cs="Times New Roman"/>
          <w:color w:val="auto"/>
          <w:sz w:val="32"/>
          <w:szCs w:val="32"/>
        </w:rPr>
        <w:t>202</w:t>
      </w:r>
      <w:r>
        <w:rPr>
          <w:rFonts w:ascii="Times New Roman" w:eastAsia="楷体" w:hAnsi="Times New Roman" w:cs="Times New Roman" w:hint="eastAsia"/>
          <w:color w:val="auto"/>
          <w:sz w:val="32"/>
          <w:szCs w:val="32"/>
        </w:rPr>
        <w:t>2</w:t>
      </w:r>
      <w:r>
        <w:rPr>
          <w:rFonts w:ascii="Times New Roman" w:eastAsia="楷体" w:hAnsi="Times New Roman" w:cs="Times New Roman"/>
          <w:color w:val="auto"/>
          <w:sz w:val="32"/>
          <w:szCs w:val="32"/>
        </w:rPr>
        <w:t>年</w:t>
      </w:r>
      <w:r>
        <w:rPr>
          <w:rFonts w:ascii="Times New Roman" w:eastAsia="楷体" w:hAnsi="Times New Roman" w:cs="Times New Roman" w:hint="eastAsia"/>
          <w:color w:val="auto"/>
          <w:sz w:val="32"/>
          <w:szCs w:val="32"/>
        </w:rPr>
        <w:t>7</w:t>
      </w:r>
      <w:r>
        <w:rPr>
          <w:rFonts w:ascii="Times New Roman" w:eastAsia="楷体" w:hAnsi="Times New Roman" w:cs="Times New Roman"/>
          <w:color w:val="auto"/>
          <w:sz w:val="32"/>
          <w:szCs w:val="32"/>
        </w:rPr>
        <w:t>月</w:t>
      </w:r>
      <w:r>
        <w:rPr>
          <w:rFonts w:ascii="Times New Roman" w:eastAsia="楷体" w:hAnsi="Times New Roman" w:cs="Times New Roman" w:hint="eastAsia"/>
          <w:color w:val="auto"/>
          <w:sz w:val="32"/>
          <w:szCs w:val="32"/>
        </w:rPr>
        <w:t>15</w:t>
      </w:r>
      <w:r>
        <w:rPr>
          <w:rFonts w:ascii="Times New Roman" w:eastAsia="楷体" w:hAnsi="Times New Roman" w:cs="Times New Roman"/>
          <w:color w:val="auto"/>
          <w:sz w:val="32"/>
          <w:szCs w:val="32"/>
        </w:rPr>
        <w:t>日</w:t>
      </w:r>
      <w:r>
        <w:rPr>
          <w:rFonts w:ascii="Times New Roman" w:eastAsia="楷体" w:hAnsi="Times New Roman" w:cs="Times New Roman" w:hint="eastAsia"/>
          <w:color w:val="auto"/>
          <w:sz w:val="32"/>
          <w:szCs w:val="32"/>
        </w:rPr>
        <w:t>8</w:t>
      </w:r>
      <w:r>
        <w:rPr>
          <w:rFonts w:ascii="Times New Roman" w:eastAsia="楷体" w:hAnsi="Times New Roman" w:cs="Times New Roman"/>
          <w:color w:val="auto"/>
          <w:sz w:val="32"/>
          <w:szCs w:val="32"/>
        </w:rPr>
        <w:t>:</w:t>
      </w:r>
      <w:r>
        <w:rPr>
          <w:rFonts w:ascii="Times New Roman" w:eastAsia="楷体" w:hAnsi="Times New Roman" w:cs="Times New Roman" w:hint="eastAsia"/>
          <w:color w:val="auto"/>
          <w:sz w:val="32"/>
          <w:szCs w:val="32"/>
        </w:rPr>
        <w:t>3</w:t>
      </w:r>
      <w:r>
        <w:rPr>
          <w:rFonts w:ascii="Times New Roman" w:eastAsia="楷体" w:hAnsi="Times New Roman" w:cs="Times New Roman"/>
          <w:color w:val="auto"/>
          <w:sz w:val="32"/>
          <w:szCs w:val="32"/>
        </w:rPr>
        <w:t>0-1</w:t>
      </w:r>
      <w:r>
        <w:rPr>
          <w:rFonts w:ascii="Times New Roman" w:eastAsia="楷体" w:hAnsi="Times New Roman" w:cs="Times New Roman" w:hint="eastAsia"/>
          <w:color w:val="auto"/>
          <w:sz w:val="32"/>
          <w:szCs w:val="32"/>
        </w:rPr>
        <w:t>8</w:t>
      </w:r>
      <w:r>
        <w:rPr>
          <w:rFonts w:ascii="Times New Roman" w:eastAsia="楷体" w:hAnsi="Times New Roman" w:cs="Times New Roman"/>
          <w:color w:val="auto"/>
          <w:sz w:val="32"/>
          <w:szCs w:val="32"/>
        </w:rPr>
        <w:t>:</w:t>
      </w:r>
      <w:r>
        <w:rPr>
          <w:rFonts w:ascii="Times New Roman" w:eastAsia="楷体" w:hAnsi="Times New Roman" w:cs="Times New Roman" w:hint="eastAsia"/>
          <w:color w:val="auto"/>
          <w:sz w:val="32"/>
          <w:szCs w:val="32"/>
        </w:rPr>
        <w:t>0</w:t>
      </w:r>
      <w:r>
        <w:rPr>
          <w:rFonts w:ascii="Times New Roman" w:eastAsia="楷体" w:hAnsi="Times New Roman" w:cs="Times New Roman"/>
          <w:color w:val="auto"/>
          <w:sz w:val="32"/>
          <w:szCs w:val="32"/>
        </w:rPr>
        <w:t>0</w:t>
      </w:r>
    </w:p>
    <w:tbl>
      <w:tblPr>
        <w:tblW w:w="9994" w:type="dxa"/>
        <w:jc w:val="center"/>
        <w:tblLook w:val="04A0" w:firstRow="1" w:lastRow="0" w:firstColumn="1" w:lastColumn="0" w:noHBand="0" w:noVBand="1"/>
      </w:tblPr>
      <w:tblGrid>
        <w:gridCol w:w="1296"/>
        <w:gridCol w:w="7280"/>
        <w:gridCol w:w="1418"/>
      </w:tblGrid>
      <w:tr w:rsidR="007155A5" w:rsidTr="00B153DD">
        <w:trPr>
          <w:trHeight w:val="650"/>
          <w:jc w:val="center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center"/>
              <w:rPr>
                <w:rFonts w:ascii="Times New Roman" w:eastAsia="黑体" w:hAnsi="Times New Rom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宋体" w:hint="eastAsia"/>
                <w:b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7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center"/>
              <w:rPr>
                <w:rFonts w:ascii="Times New Roman" w:eastAsia="黑体" w:hAnsi="Times New Rom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宋体" w:hint="eastAsia"/>
                <w:b/>
                <w:color w:val="000000"/>
                <w:kern w:val="0"/>
                <w:sz w:val="22"/>
                <w:szCs w:val="22"/>
              </w:rPr>
              <w:t>内容及嘉宾</w:t>
            </w:r>
            <w:r>
              <w:rPr>
                <w:rFonts w:ascii="Times New Roman" w:eastAsia="黑体" w:hAnsi="Times New Roman"/>
                <w:b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center"/>
              <w:rPr>
                <w:rFonts w:ascii="Times New Roman" w:eastAsia="黑体" w:hAnsi="Times New Rom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宋体" w:hint="eastAsia"/>
                <w:b/>
                <w:color w:val="000000"/>
                <w:kern w:val="0"/>
                <w:sz w:val="22"/>
                <w:szCs w:val="22"/>
              </w:rPr>
              <w:t>主持人</w:t>
            </w:r>
            <w:r>
              <w:rPr>
                <w:rFonts w:ascii="Times New Roman" w:eastAsia="黑体" w:hAnsi="Times New Roman"/>
                <w:b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7155A5" w:rsidTr="00B153DD">
        <w:trPr>
          <w:trHeight w:val="439"/>
          <w:jc w:val="center"/>
        </w:trPr>
        <w:tc>
          <w:tcPr>
            <w:tcW w:w="99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eastAsia="黑体" w:hAnsi="Times New Roman" w:cs="宋体" w:hint="eastAsia"/>
                <w:b/>
                <w:color w:val="000000"/>
                <w:kern w:val="0"/>
                <w:sz w:val="22"/>
                <w:szCs w:val="22"/>
              </w:rPr>
              <w:t>开幕式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155A5" w:rsidTr="00B153DD">
        <w:trPr>
          <w:trHeight w:val="290"/>
          <w:jc w:val="center"/>
        </w:trPr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08:30-09:00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      </w:t>
            </w:r>
            <w:r>
              <w:rPr>
                <w:rFonts w:ascii="Times New Roman" w:hAnsi="Times New Roman"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领导致辞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Cs/>
                <w:color w:val="000000"/>
                <w:kern w:val="0"/>
                <w:sz w:val="22"/>
                <w:szCs w:val="22"/>
              </w:rPr>
              <w:t>中国农学会</w:t>
            </w:r>
          </w:p>
          <w:p w:rsidR="007155A5" w:rsidRDefault="007155A5" w:rsidP="00B153DD">
            <w:pPr>
              <w:widowControl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Cs/>
                <w:color w:val="000000"/>
                <w:kern w:val="0"/>
                <w:sz w:val="22"/>
                <w:szCs w:val="22"/>
              </w:rPr>
              <w:t>莫广刚</w:t>
            </w:r>
          </w:p>
          <w:p w:rsidR="007155A5" w:rsidRDefault="007155A5" w:rsidP="00B153DD"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155A5" w:rsidTr="00B153DD">
        <w:trPr>
          <w:trHeight w:val="290"/>
          <w:jc w:val="center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中国科协党组成员、书记处书记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张桂华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155A5" w:rsidTr="00B153DD">
        <w:trPr>
          <w:trHeight w:val="290"/>
          <w:jc w:val="center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bookmarkStart w:id="0" w:name="_Hlk108457746"/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联合国粮农组织驻华代表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Carlos Watson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155A5" w:rsidTr="00B153DD">
        <w:trPr>
          <w:trHeight w:val="290"/>
          <w:jc w:val="center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联合国可持续农业机械化中心项目官员兼代理负责人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Marco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Silvestri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bookmarkEnd w:id="0"/>
      <w:tr w:rsidR="007155A5" w:rsidTr="00B153DD">
        <w:trPr>
          <w:trHeight w:val="290"/>
          <w:jc w:val="center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德国农业协会驻华首席代表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张莉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155A5" w:rsidTr="00B153DD">
        <w:trPr>
          <w:trHeight w:val="290"/>
          <w:jc w:val="center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中国农业工程学会理事长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张辉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155A5" w:rsidTr="00B153DD">
        <w:trPr>
          <w:trHeight w:val="290"/>
          <w:jc w:val="center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6.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农业农村部信息中心主任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王小兵</w:t>
            </w:r>
          </w:p>
          <w:p w:rsidR="007155A5" w:rsidRDefault="007155A5" w:rsidP="00B153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7.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中国农学会党委书记、副秘书长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刘瑞明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155A5" w:rsidTr="00B153DD">
        <w:trPr>
          <w:trHeight w:val="320"/>
          <w:jc w:val="center"/>
        </w:trPr>
        <w:tc>
          <w:tcPr>
            <w:tcW w:w="99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                                     </w:t>
            </w:r>
            <w:r>
              <w:rPr>
                <w:rFonts w:ascii="Times New Roman" w:eastAsia="黑体" w:hAnsi="Times New Roman" w:hint="eastAsia"/>
                <w:b/>
                <w:color w:val="000000"/>
                <w:kern w:val="0"/>
                <w:sz w:val="22"/>
                <w:szCs w:val="22"/>
              </w:rPr>
              <w:t>特邀报告</w:t>
            </w:r>
          </w:p>
        </w:tc>
      </w:tr>
      <w:tr w:rsidR="007155A5" w:rsidTr="00B153DD">
        <w:trPr>
          <w:trHeight w:val="290"/>
          <w:jc w:val="center"/>
        </w:trPr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09:00-09:25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报告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：智慧农业关键技术与实践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Cs/>
                <w:color w:val="000000"/>
                <w:kern w:val="0"/>
                <w:sz w:val="22"/>
                <w:szCs w:val="22"/>
              </w:rPr>
              <w:t>中国农学会</w:t>
            </w:r>
          </w:p>
          <w:p w:rsidR="007155A5" w:rsidRDefault="007155A5" w:rsidP="00B153DD">
            <w:pPr>
              <w:widowControl/>
              <w:ind w:firstLineChars="100" w:firstLine="220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Cs/>
                <w:color w:val="000000"/>
                <w:kern w:val="0"/>
                <w:sz w:val="22"/>
                <w:szCs w:val="22"/>
              </w:rPr>
              <w:t>莫广刚</w:t>
            </w:r>
          </w:p>
        </w:tc>
      </w:tr>
      <w:tr w:rsidR="007155A5" w:rsidTr="00B153DD">
        <w:trPr>
          <w:trHeight w:val="300"/>
          <w:jc w:val="center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  <w:szCs w:val="22"/>
              </w:rPr>
              <w:t>报告人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  <w:szCs w:val="22"/>
              </w:rPr>
              <w:t>罗锡文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中国工程院院士，华南农业大学教授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155A5" w:rsidTr="00B153DD">
        <w:trPr>
          <w:trHeight w:val="290"/>
          <w:jc w:val="center"/>
        </w:trPr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09:25-09:50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报告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：精准农业航空技术在生态无人农场中的应用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155A5" w:rsidTr="00B153DD">
        <w:trPr>
          <w:trHeight w:val="290"/>
          <w:jc w:val="center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ind w:left="883" w:hangingChars="400" w:hanging="883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  <w:szCs w:val="22"/>
              </w:rPr>
              <w:t>报告人：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</w:rPr>
              <w:t>兰玉彬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bCs/>
                <w:szCs w:val="21"/>
              </w:rPr>
              <w:t>国家特聘专家，法国欧州科学院外籍院士，国家精准农业航空施药技术国际联合研究中心主任和首席科学家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155A5" w:rsidTr="00B153DD">
        <w:trPr>
          <w:trHeight w:val="290"/>
          <w:jc w:val="center"/>
        </w:trPr>
        <w:tc>
          <w:tcPr>
            <w:tcW w:w="99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eastAsia="黑体" w:hAnsi="Times New Roman" w:cs="宋体" w:hint="eastAsia"/>
                <w:b/>
                <w:color w:val="000000"/>
                <w:kern w:val="0"/>
                <w:sz w:val="22"/>
                <w:szCs w:val="22"/>
              </w:rPr>
              <w:t>主旨报告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155A5" w:rsidTr="00B153DD">
        <w:trPr>
          <w:trHeight w:val="882"/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09:50-10:05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报告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：智嗅—新一代农业源气体高灵敏传感器</w:t>
            </w:r>
          </w:p>
          <w:p w:rsidR="007155A5" w:rsidRDefault="007155A5" w:rsidP="00B153DD">
            <w:pPr>
              <w:widowControl/>
              <w:ind w:left="883" w:hangingChars="400" w:hanging="883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  <w:szCs w:val="22"/>
              </w:rPr>
              <w:t>报告人：董大明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国家农业智能装备工程技术研究中心副主任、研究员，博士生导师，农业农村部农业传感器重点实验室主任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执行主席</w:t>
            </w:r>
          </w:p>
          <w:p w:rsidR="007155A5" w:rsidRDefault="007155A5" w:rsidP="00B153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沈玉君、张昭</w:t>
            </w:r>
          </w:p>
          <w:p w:rsidR="007155A5" w:rsidRDefault="007155A5" w:rsidP="00B153DD">
            <w:pPr>
              <w:jc w:val="left"/>
              <w:rPr>
                <w:rFonts w:ascii="Times New Roman" w:hAnsi="Times New Roman"/>
              </w:rPr>
            </w:pPr>
          </w:p>
        </w:tc>
      </w:tr>
      <w:tr w:rsidR="007155A5" w:rsidTr="00B153DD">
        <w:trPr>
          <w:trHeight w:val="882"/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10:05-10:20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报告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eastAsia="zh-Hans"/>
              </w:rPr>
              <w:t>用于可持续的土壤保护性耕作高性能农业机械解决方案</w:t>
            </w:r>
          </w:p>
          <w:p w:rsidR="007155A5" w:rsidRDefault="007155A5" w:rsidP="00B153DD">
            <w:pPr>
              <w:widowControl/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  <w:szCs w:val="22"/>
              </w:rPr>
              <w:t>报告人：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Juergen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 xml:space="preserve"> Simon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德国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CLAAS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亚非及中东地区市场部经理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jc w:val="left"/>
              <w:rPr>
                <w:rFonts w:ascii="Times New Roman" w:hAnsi="Times New Roman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155A5" w:rsidTr="00B153DD">
        <w:trPr>
          <w:trHeight w:val="918"/>
          <w:jc w:val="center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10:20-10:35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报告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：植物表型光谱成像：好于预期但征途漫漫</w:t>
            </w:r>
          </w:p>
          <w:p w:rsidR="007155A5" w:rsidRDefault="007155A5" w:rsidP="00B153DD">
            <w:pPr>
              <w:ind w:left="883" w:hangingChars="400" w:hanging="883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  <w:szCs w:val="22"/>
              </w:rPr>
              <w:t>报告人：岑海燕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长江学者，浙江大学生物系统工程与食品科学学院</w:t>
            </w:r>
          </w:p>
          <w:p w:rsidR="007155A5" w:rsidRDefault="007155A5" w:rsidP="00B153DD">
            <w:pPr>
              <w:ind w:leftChars="400" w:left="840" w:firstLineChars="50" w:firstLine="110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副院长、教授，博士生导师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155A5" w:rsidTr="00B153DD">
        <w:trPr>
          <w:trHeight w:val="960"/>
          <w:jc w:val="center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10: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-10: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报告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：基于无人机和商业喷药装置的玉米田间杂草精准管理</w:t>
            </w:r>
          </w:p>
          <w:p w:rsidR="007155A5" w:rsidRDefault="007155A5" w:rsidP="00B153DD">
            <w:pPr>
              <w:widowControl/>
              <w:ind w:left="883" w:hangingChars="400" w:hanging="883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  <w:szCs w:val="22"/>
              </w:rPr>
              <w:t>报告人：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Paulo Flores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美国北达科他州州立大学农业与生物系统工程系</w:t>
            </w:r>
          </w:p>
          <w:p w:rsidR="007155A5" w:rsidRDefault="007155A5" w:rsidP="00B153DD">
            <w:pPr>
              <w:widowControl/>
              <w:ind w:leftChars="400" w:left="840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副教授，博士生导师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7155A5" w:rsidTr="00B153DD">
        <w:trPr>
          <w:trHeight w:val="1124"/>
          <w:jc w:val="center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10: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50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-1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:0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ind w:left="883" w:hangingChars="400" w:hanging="883"/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报告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：先进传感和自动化技术在数字农业中的应用</w:t>
            </w:r>
          </w:p>
          <w:p w:rsidR="007155A5" w:rsidRDefault="007155A5" w:rsidP="00B153DD">
            <w:pPr>
              <w:ind w:left="883" w:hangingChars="400" w:hanging="883"/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  <w:szCs w:val="22"/>
              </w:rPr>
              <w:t>报告人：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Yiannis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Ampatzidis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美国佛罗里达大学农业与生物系统工程系副教授，美国佛罗里达西南研究与教育中心智慧农业部门主任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155A5" w:rsidTr="00B153DD">
        <w:trPr>
          <w:trHeight w:val="833"/>
          <w:jc w:val="center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05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-11: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报告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：水稻</w:t>
            </w:r>
            <w:proofErr w:type="gramStart"/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无人化</w:t>
            </w:r>
            <w:proofErr w:type="gramEnd"/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智慧农场关键技术与应用</w:t>
            </w:r>
          </w:p>
          <w:p w:rsidR="007155A5" w:rsidRDefault="007155A5" w:rsidP="00B153DD">
            <w:pPr>
              <w:jc w:val="left"/>
              <w:rPr>
                <w:rFonts w:ascii="Times New Roman" w:hAnsi="Times New Roman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  <w:szCs w:val="22"/>
              </w:rPr>
              <w:t>报告人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：</w:t>
            </w:r>
            <w:proofErr w:type="gramStart"/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  <w:szCs w:val="22"/>
              </w:rPr>
              <w:t>胡炼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华南农业大学工程学院教授，博士生导师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执行主席</w:t>
            </w:r>
          </w:p>
          <w:p w:rsidR="007155A5" w:rsidRDefault="007155A5" w:rsidP="00B153DD">
            <w:pPr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</w:rPr>
              <w:t>沈玉君、张昭</w:t>
            </w:r>
          </w:p>
        </w:tc>
      </w:tr>
      <w:tr w:rsidR="007155A5" w:rsidTr="00B153DD">
        <w:trPr>
          <w:trHeight w:val="7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: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0-1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: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left"/>
              <w:rPr>
                <w:rFonts w:ascii="Times New Roman" w:hAnsi="Times New Roman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报告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7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：巴基斯坦精准农业技术应用研究</w:t>
            </w:r>
          </w:p>
          <w:p w:rsidR="007155A5" w:rsidRDefault="007155A5" w:rsidP="00B153DD">
            <w:pPr>
              <w:widowControl/>
              <w:jc w:val="left"/>
              <w:rPr>
                <w:rFonts w:ascii="Times New Roman" w:hAnsi="Times New Roman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报告人：</w:t>
            </w:r>
            <w:proofErr w:type="spellStart"/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Naveed</w:t>
            </w:r>
            <w:proofErr w:type="spellEnd"/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Tahir</w:t>
            </w:r>
            <w:proofErr w:type="spellEnd"/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巴基斯坦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PMAS-ARID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农业大学农学系副教授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155A5" w:rsidTr="00B153DD">
        <w:trPr>
          <w:trHeight w:val="834"/>
          <w:jc w:val="center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11: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-11: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报告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：马铃薯精密播种智能化技术</w:t>
            </w:r>
          </w:p>
          <w:p w:rsidR="007155A5" w:rsidRDefault="007155A5" w:rsidP="00B153DD">
            <w:pPr>
              <w:widowControl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报告人：</w:t>
            </w:r>
            <w:proofErr w:type="gramStart"/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牛康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中国农业机械化科学研究院机电所研究员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155A5" w:rsidTr="00B153DD">
        <w:trPr>
          <w:trHeight w:val="468"/>
          <w:jc w:val="center"/>
        </w:trPr>
        <w:tc>
          <w:tcPr>
            <w:tcW w:w="99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宋体" w:hint="eastAsia"/>
                <w:b/>
                <w:color w:val="000000"/>
                <w:kern w:val="0"/>
                <w:sz w:val="22"/>
                <w:szCs w:val="22"/>
                <w:lang w:eastAsia="zh-Hans"/>
              </w:rPr>
              <w:t>专家点评</w:t>
            </w:r>
            <w:r>
              <w:rPr>
                <w:rFonts w:ascii="Times New Roman" w:eastAsia="黑体" w:hAnsi="Times New Roman"/>
                <w:b/>
                <w:color w:val="000000"/>
                <w:kern w:val="0"/>
                <w:sz w:val="22"/>
                <w:szCs w:val="22"/>
                <w:lang w:eastAsia="zh-Hans"/>
              </w:rPr>
              <w:t>+</w:t>
            </w:r>
            <w:r>
              <w:rPr>
                <w:rFonts w:ascii="Times New Roman" w:eastAsia="黑体" w:hAnsi="Times New Roman" w:cs="宋体" w:hint="eastAsia"/>
                <w:b/>
                <w:color w:val="000000"/>
                <w:kern w:val="0"/>
                <w:sz w:val="22"/>
                <w:szCs w:val="22"/>
                <w:lang w:eastAsia="zh-Hans"/>
              </w:rPr>
              <w:t>互动交流</w:t>
            </w:r>
          </w:p>
        </w:tc>
      </w:tr>
      <w:tr w:rsidR="007155A5" w:rsidTr="00B153DD">
        <w:trPr>
          <w:trHeight w:val="77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11:50-12:30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ind w:left="1104" w:hangingChars="500" w:hanging="1104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点评专家：朱明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国际欧亚科学院院士，农业农村部规划设计研究院首席科学家、研究员，中国农业工程学会常务副理事长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55A5" w:rsidRDefault="007155A5" w:rsidP="00B153D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执行主席</w:t>
            </w:r>
          </w:p>
          <w:p w:rsidR="007155A5" w:rsidRDefault="007155A5" w:rsidP="00B153DD">
            <w:pPr>
              <w:ind w:firstLineChars="150" w:firstLine="315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</w:rPr>
              <w:t>沈玉君</w:t>
            </w:r>
          </w:p>
        </w:tc>
      </w:tr>
      <w:tr w:rsidR="007155A5" w:rsidTr="00B153DD">
        <w:trPr>
          <w:trHeight w:val="398"/>
          <w:jc w:val="center"/>
        </w:trPr>
        <w:tc>
          <w:tcPr>
            <w:tcW w:w="99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宋体" w:hint="eastAsia"/>
                <w:b/>
                <w:color w:val="000000"/>
                <w:kern w:val="0"/>
                <w:sz w:val="22"/>
                <w:szCs w:val="22"/>
                <w:lang w:eastAsia="zh-Hans"/>
              </w:rPr>
              <w:t>午餐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155A5" w:rsidTr="00B153DD">
        <w:trPr>
          <w:trHeight w:val="409"/>
          <w:jc w:val="center"/>
        </w:trPr>
        <w:tc>
          <w:tcPr>
            <w:tcW w:w="99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55A5" w:rsidRDefault="007155A5" w:rsidP="00B153DD">
            <w:pPr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宋体" w:hint="eastAsia"/>
                <w:b/>
                <w:color w:val="000000"/>
                <w:kern w:val="0"/>
                <w:sz w:val="22"/>
                <w:szCs w:val="22"/>
                <w:lang w:eastAsia="zh-Hans"/>
              </w:rPr>
              <w:t>主旨报告</w:t>
            </w:r>
          </w:p>
        </w:tc>
      </w:tr>
      <w:tr w:rsidR="007155A5" w:rsidTr="00B153DD">
        <w:trPr>
          <w:trHeight w:val="812"/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13:45-14:00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eastAsia="zh-Hans"/>
              </w:rPr>
              <w:t>报告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eastAsia="zh-Hans"/>
              </w:rPr>
              <w:t>：人工智能、物联网与大数据技术在智慧农业中的应用研究</w:t>
            </w:r>
          </w:p>
          <w:p w:rsidR="007155A5" w:rsidRDefault="007155A5" w:rsidP="00B153DD">
            <w:pPr>
              <w:widowControl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报告人：张煜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日本国立农业食品产业技术综合研究机构研究员，博士生</w:t>
            </w:r>
          </w:p>
          <w:p w:rsidR="007155A5" w:rsidRDefault="007155A5" w:rsidP="00B153DD">
            <w:pPr>
              <w:widowControl/>
              <w:ind w:firstLineChars="400" w:firstLine="880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导师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执行主席</w:t>
            </w:r>
          </w:p>
          <w:p w:rsidR="007155A5" w:rsidRDefault="007155A5" w:rsidP="00B153DD">
            <w:pPr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</w:rPr>
              <w:t>沈玉君、张昭</w:t>
            </w:r>
          </w:p>
          <w:p w:rsidR="007155A5" w:rsidRDefault="007155A5" w:rsidP="00B153DD">
            <w:pPr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  <w:p w:rsidR="007155A5" w:rsidRDefault="007155A5" w:rsidP="00B153DD">
            <w:pPr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155A5" w:rsidTr="00B153DD">
        <w:trPr>
          <w:trHeight w:val="968"/>
          <w:jc w:val="center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14:00-14:15</w:t>
            </w:r>
          </w:p>
        </w:tc>
        <w:tc>
          <w:tcPr>
            <w:tcW w:w="7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jc w:val="left"/>
              <w:rPr>
                <w:rFonts w:ascii="Times New Roman" w:hAnsi="Times New Roman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报告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10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：基于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CAN 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通信的农业移动机器人模块化防撞系统的研制</w:t>
            </w:r>
          </w:p>
          <w:p w:rsidR="007155A5" w:rsidRDefault="007155A5" w:rsidP="00B153DD">
            <w:pPr>
              <w:jc w:val="left"/>
              <w:rPr>
                <w:rFonts w:ascii="Times New Roman" w:hAnsi="Times New Roman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kern w:val="0"/>
                <w:sz w:val="22"/>
                <w:szCs w:val="22"/>
              </w:rPr>
              <w:t>报告人：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 xml:space="preserve">Redmond </w:t>
            </w:r>
            <w:proofErr w:type="spellStart"/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R.Shamshiri</w:t>
            </w:r>
            <w:proofErr w:type="spell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德国莱布尼茨农业工程与生物经济技术</w:t>
            </w:r>
          </w:p>
          <w:p w:rsidR="007155A5" w:rsidRDefault="007155A5" w:rsidP="00B153DD">
            <w:pPr>
              <w:widowControl/>
              <w:ind w:firstLineChars="400" w:firstLine="880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研究所研究员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155A5" w:rsidTr="00B153DD">
        <w:trPr>
          <w:trHeight w:val="956"/>
          <w:jc w:val="center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14:15-14:30</w:t>
            </w:r>
          </w:p>
        </w:tc>
        <w:tc>
          <w:tcPr>
            <w:tcW w:w="7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报告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：智慧农业无人机遥感</w:t>
            </w:r>
          </w:p>
          <w:p w:rsidR="007155A5" w:rsidRDefault="007155A5" w:rsidP="00B153DD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报告人：</w:t>
            </w:r>
            <w:proofErr w:type="gramStart"/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苏金亚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英国埃塞克斯大学计算机与电子工程学院副教授，</w:t>
            </w:r>
          </w:p>
          <w:p w:rsidR="007155A5" w:rsidRDefault="007155A5" w:rsidP="00B153DD">
            <w:pPr>
              <w:widowControl/>
              <w:ind w:firstLineChars="400" w:firstLine="880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博士生导师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155A5" w:rsidTr="00B153DD">
        <w:trPr>
          <w:trHeight w:val="830"/>
          <w:jc w:val="center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14:30-14:45</w:t>
            </w:r>
          </w:p>
        </w:tc>
        <w:tc>
          <w:tcPr>
            <w:tcW w:w="7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eastAsia="zh-Hans"/>
              </w:rPr>
              <w:t>报告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zh-Hans"/>
              </w:rPr>
              <w:t>1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eastAsia="zh-Hans"/>
              </w:rPr>
              <w:t>：反刍动物瘤胃碳排放精准监测与低碳饲料筛选智能装备研发</w:t>
            </w:r>
          </w:p>
          <w:p w:rsidR="007155A5" w:rsidRDefault="007155A5" w:rsidP="00B153DD">
            <w:pPr>
              <w:widowControl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报告人：李斌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国家农业智能装备工程技术研究中心畜牧装备部主任、</w:t>
            </w:r>
            <w:proofErr w:type="gramStart"/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eastAsia="zh-Hans"/>
              </w:rPr>
              <w:t>研</w:t>
            </w:r>
            <w:proofErr w:type="gramEnd"/>
          </w:p>
          <w:p w:rsidR="007155A5" w:rsidRDefault="007155A5" w:rsidP="00B153DD">
            <w:pPr>
              <w:widowControl/>
              <w:ind w:firstLineChars="400" w:firstLine="880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eastAsia="zh-Hans"/>
              </w:rPr>
              <w:t>究员，博士生导师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155A5" w:rsidTr="00B153DD">
        <w:trPr>
          <w:trHeight w:val="944"/>
          <w:jc w:val="center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14:45-15:00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eastAsia="zh-Hans"/>
              </w:rPr>
              <w:t>报告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zh-Hans"/>
              </w:rPr>
              <w:t>1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eastAsia="zh-Hans"/>
              </w:rPr>
              <w:t>：基于无人机的高光谱图像和集成学习的苜蓿产量预测</w:t>
            </w:r>
          </w:p>
          <w:p w:rsidR="007155A5" w:rsidRDefault="007155A5" w:rsidP="00B153DD">
            <w:pPr>
              <w:widowControl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报告人：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张舟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美国威斯康辛大学麦德逊分校数字农业中心主任、副教授，</w:t>
            </w:r>
          </w:p>
          <w:p w:rsidR="007155A5" w:rsidRDefault="007155A5" w:rsidP="00B153DD">
            <w:pPr>
              <w:widowControl/>
              <w:ind w:firstLineChars="400" w:firstLine="880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博士生导师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155A5" w:rsidRDefault="007155A5" w:rsidP="00B153DD">
            <w:pPr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155A5" w:rsidTr="00B153DD">
        <w:trPr>
          <w:trHeight w:val="800"/>
          <w:jc w:val="center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15:00-15:15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eastAsia="zh-Hans"/>
              </w:rPr>
              <w:t>报告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zh-Hans"/>
              </w:rPr>
              <w:t>1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eastAsia="zh-Hans"/>
              </w:rPr>
              <w:t>：基于机器视觉技术的设施农业机器人研究</w:t>
            </w:r>
          </w:p>
          <w:p w:rsidR="007155A5" w:rsidRDefault="007155A5" w:rsidP="00B153DD">
            <w:pPr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报告人：张春龙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中国农业大学工学院副教授，博士生导师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155A5" w:rsidRDefault="007155A5" w:rsidP="00B153DD">
            <w:pPr>
              <w:jc w:val="left"/>
              <w:rPr>
                <w:rFonts w:ascii="Times New Roman" w:hAnsi="Times New Roman"/>
              </w:rPr>
            </w:pPr>
          </w:p>
        </w:tc>
      </w:tr>
      <w:tr w:rsidR="007155A5" w:rsidTr="00B153DD">
        <w:trPr>
          <w:trHeight w:val="749"/>
          <w:jc w:val="center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15:15-15:30</w:t>
            </w:r>
          </w:p>
        </w:tc>
        <w:tc>
          <w:tcPr>
            <w:tcW w:w="7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eastAsia="zh-Hans"/>
              </w:rPr>
              <w:t>报告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zh-Hans"/>
              </w:rPr>
              <w:t>1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eastAsia="zh-Hans"/>
              </w:rPr>
              <w:t>：数字孪生与智能农机装备</w:t>
            </w:r>
          </w:p>
          <w:p w:rsidR="007155A5" w:rsidRDefault="007155A5" w:rsidP="00B153DD">
            <w:pPr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报告人：</w:t>
            </w:r>
            <w:proofErr w:type="gramStart"/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杜岳峰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中国农业大学工学院副教授，博士生导师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155A5" w:rsidRDefault="007155A5" w:rsidP="00B153DD">
            <w:pPr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155A5" w:rsidTr="00B153DD">
        <w:trPr>
          <w:trHeight w:val="290"/>
          <w:jc w:val="center"/>
        </w:trPr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15:30-15:45</w:t>
            </w:r>
          </w:p>
        </w:tc>
        <w:tc>
          <w:tcPr>
            <w:tcW w:w="7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eastAsia="zh-Hans"/>
              </w:rPr>
              <w:t>报告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zh-Hans"/>
              </w:rPr>
              <w:t>1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eastAsia="zh-Hans"/>
              </w:rPr>
              <w:t>：智慧农业和智能农机的发展报告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155A5" w:rsidTr="00B153DD">
        <w:trPr>
          <w:trHeight w:val="392"/>
          <w:jc w:val="center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报告人：</w:t>
            </w:r>
            <w:proofErr w:type="gramStart"/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方增强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中联农业机械股份有限公司副总经理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155A5" w:rsidRDefault="007155A5" w:rsidP="00B153DD">
            <w:pPr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155A5" w:rsidTr="00B153DD">
        <w:trPr>
          <w:trHeight w:val="290"/>
          <w:jc w:val="center"/>
        </w:trPr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15:45-16:00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eastAsia="zh-Hans"/>
              </w:rPr>
              <w:t>报告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zh-Hans"/>
              </w:rPr>
              <w:t>1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eastAsia="zh-Hans"/>
              </w:rPr>
              <w:t>：智慧无人农机自主作业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155A5" w:rsidRDefault="007155A5" w:rsidP="00B153DD">
            <w:pPr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155A5" w:rsidTr="00B153DD">
        <w:trPr>
          <w:trHeight w:val="290"/>
          <w:jc w:val="center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报告人：王辉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潍柴雷沃重</w:t>
            </w:r>
            <w:proofErr w:type="gramEnd"/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工股份有限公司智慧农业研究院副院长、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155A5" w:rsidRDefault="007155A5" w:rsidP="00B153DD">
            <w:pPr>
              <w:widowControl/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155A5" w:rsidTr="00B153DD">
        <w:trPr>
          <w:trHeight w:val="290"/>
          <w:jc w:val="center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ind w:firstLineChars="400" w:firstLine="880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eastAsia="zh-Hans"/>
              </w:rPr>
              <w:t>高级工程师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155A5" w:rsidRDefault="007155A5" w:rsidP="00B153DD">
            <w:pPr>
              <w:widowControl/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155A5" w:rsidTr="00B153DD">
        <w:trPr>
          <w:trHeight w:val="570"/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16:00-16:10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  <w:szCs w:val="22"/>
                <w:lang w:eastAsia="zh-Hans"/>
              </w:rPr>
              <w:t>茶歇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55A5" w:rsidRDefault="007155A5" w:rsidP="00B153DD">
            <w:pPr>
              <w:widowControl/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155A5" w:rsidTr="00B153DD">
        <w:trPr>
          <w:trHeight w:val="489"/>
          <w:jc w:val="center"/>
        </w:trPr>
        <w:tc>
          <w:tcPr>
            <w:tcW w:w="99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ind w:firstLineChars="1900" w:firstLine="4196"/>
              <w:jc w:val="left"/>
              <w:rPr>
                <w:rFonts w:ascii="Times New Roman" w:hAnsi="Times New Roman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宋体" w:hint="eastAsia"/>
                <w:b/>
                <w:color w:val="000000"/>
                <w:kern w:val="0"/>
                <w:sz w:val="22"/>
                <w:szCs w:val="22"/>
              </w:rPr>
              <w:t>对话讨论</w:t>
            </w:r>
          </w:p>
        </w:tc>
      </w:tr>
      <w:tr w:rsidR="007155A5" w:rsidTr="00B153DD">
        <w:trPr>
          <w:trHeight w:val="1086"/>
          <w:jc w:val="center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-17: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  <w:szCs w:val="22"/>
                <w:lang w:eastAsia="zh-Hans"/>
              </w:rPr>
              <w:t>议题一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eastAsia="zh-Hans"/>
              </w:rPr>
              <w:t>：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智慧农机在数字农业发展中的应用趋势</w:t>
            </w:r>
          </w:p>
          <w:p w:rsidR="007155A5" w:rsidRDefault="007155A5" w:rsidP="00B153DD">
            <w:pPr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  <w:szCs w:val="22"/>
              </w:rPr>
              <w:t>议题二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eastAsia="zh-Hans"/>
              </w:rPr>
              <w:t>智能农机装备产业科技创新的关键技术要点</w:t>
            </w:r>
          </w:p>
          <w:p w:rsidR="007155A5" w:rsidRDefault="007155A5" w:rsidP="00B153DD">
            <w:pPr>
              <w:jc w:val="left"/>
              <w:rPr>
                <w:rFonts w:ascii="Times New Roman" w:eastAsia="黑体" w:hAnsi="Times New Rom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  <w:szCs w:val="22"/>
                <w:lang w:eastAsia="zh-Hans"/>
              </w:rPr>
              <w:t>议题</w:t>
            </w: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  <w:szCs w:val="22"/>
              </w:rPr>
              <w:t>三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  <w:lang w:eastAsia="zh-Hans"/>
              </w:rPr>
              <w:t>：农业机械化信息化智能化融合发展的对策建议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执行主席</w:t>
            </w:r>
          </w:p>
          <w:p w:rsidR="007155A5" w:rsidRDefault="007155A5" w:rsidP="00B153DD">
            <w:pPr>
              <w:ind w:firstLineChars="200" w:firstLine="440"/>
              <w:jc w:val="left"/>
              <w:rPr>
                <w:rFonts w:ascii="Times New Roman" w:hAnsi="Times New Roman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Cs/>
                <w:color w:val="000000"/>
                <w:kern w:val="0"/>
                <w:sz w:val="22"/>
                <w:szCs w:val="22"/>
              </w:rPr>
              <w:t>张昭</w:t>
            </w:r>
          </w:p>
        </w:tc>
      </w:tr>
      <w:tr w:rsidR="007155A5" w:rsidTr="00B153DD">
        <w:trPr>
          <w:trHeight w:val="560"/>
          <w:jc w:val="center"/>
        </w:trPr>
        <w:tc>
          <w:tcPr>
            <w:tcW w:w="99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ind w:firstLineChars="1700" w:firstLine="3755"/>
              <w:rPr>
                <w:rFonts w:ascii="Times New Roman" w:hAnsi="Times New Roman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宋体" w:hint="eastAsia"/>
                <w:b/>
                <w:color w:val="000000"/>
                <w:kern w:val="0"/>
                <w:sz w:val="22"/>
                <w:szCs w:val="22"/>
                <w:lang w:eastAsia="zh-Hans"/>
              </w:rPr>
              <w:t>专家点评</w:t>
            </w:r>
            <w:r>
              <w:rPr>
                <w:rFonts w:ascii="Times New Roman" w:eastAsia="黑体" w:hAnsi="Times New Roman"/>
                <w:b/>
                <w:color w:val="000000"/>
                <w:kern w:val="0"/>
                <w:sz w:val="22"/>
                <w:szCs w:val="22"/>
                <w:lang w:eastAsia="zh-Hans"/>
              </w:rPr>
              <w:t>+</w:t>
            </w:r>
            <w:r>
              <w:rPr>
                <w:rFonts w:ascii="Times New Roman" w:eastAsia="黑体" w:hAnsi="Times New Roman" w:cs="宋体" w:hint="eastAsia"/>
                <w:b/>
                <w:color w:val="000000"/>
                <w:kern w:val="0"/>
                <w:sz w:val="22"/>
                <w:szCs w:val="22"/>
                <w:lang w:eastAsia="zh-Hans"/>
              </w:rPr>
              <w:t>互动交流</w:t>
            </w:r>
          </w:p>
        </w:tc>
      </w:tr>
      <w:tr w:rsidR="007155A5" w:rsidTr="00B153DD">
        <w:trPr>
          <w:trHeight w:val="879"/>
          <w:jc w:val="center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17:10-17:50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点评专家：</w:t>
            </w:r>
            <w:proofErr w:type="gramStart"/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李道亮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教育部长</w:t>
            </w:r>
            <w:proofErr w:type="gramStart"/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江学者</w:t>
            </w:r>
            <w:proofErr w:type="gramEnd"/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特聘教授，中国农业大学国际学院</w:t>
            </w:r>
          </w:p>
          <w:p w:rsidR="007155A5" w:rsidRDefault="007155A5" w:rsidP="00B153DD">
            <w:pPr>
              <w:widowControl/>
              <w:ind w:firstLineChars="500" w:firstLine="1100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院长、信息与电气工程学院教授，国家数字渔业创新中心主任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55A5" w:rsidRDefault="007155A5" w:rsidP="00B153D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执行主席</w:t>
            </w:r>
          </w:p>
          <w:p w:rsidR="007155A5" w:rsidRDefault="007155A5" w:rsidP="00B153DD">
            <w:pPr>
              <w:ind w:firstLineChars="150" w:firstLine="330"/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Cs/>
                <w:color w:val="000000"/>
                <w:kern w:val="0"/>
                <w:sz w:val="22"/>
                <w:szCs w:val="22"/>
              </w:rPr>
              <w:t>沈玉君</w:t>
            </w:r>
          </w:p>
        </w:tc>
      </w:tr>
      <w:tr w:rsidR="007155A5" w:rsidTr="00B153DD">
        <w:trPr>
          <w:trHeight w:val="570"/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17:50-18:00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center"/>
              <w:rPr>
                <w:rFonts w:ascii="Times New Roman" w:eastAsia="黑体" w:hAnsi="Times New Rom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宋体" w:hint="eastAsia"/>
                <w:b/>
                <w:color w:val="000000"/>
                <w:kern w:val="0"/>
                <w:sz w:val="22"/>
                <w:szCs w:val="22"/>
              </w:rPr>
              <w:t>活动总结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5A5" w:rsidRDefault="007155A5" w:rsidP="00B153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Cs/>
                <w:color w:val="000000"/>
                <w:kern w:val="0"/>
                <w:sz w:val="22"/>
                <w:szCs w:val="22"/>
              </w:rPr>
              <w:t>莫广刚</w:t>
            </w:r>
          </w:p>
        </w:tc>
      </w:tr>
    </w:tbl>
    <w:p w:rsidR="007155A5" w:rsidRDefault="007155A5" w:rsidP="007155A5">
      <w:pPr>
        <w:jc w:val="left"/>
        <w:rPr>
          <w:rFonts w:ascii="Times New Roman" w:eastAsia="黑体" w:hAnsi="Times New Roman" w:cs="黑体"/>
          <w:color w:val="000000"/>
          <w:sz w:val="32"/>
          <w:szCs w:val="32"/>
        </w:rPr>
      </w:pPr>
    </w:p>
    <w:p w:rsidR="007155A5" w:rsidRDefault="007155A5" w:rsidP="007155A5">
      <w:pPr>
        <w:jc w:val="left"/>
        <w:rPr>
          <w:rFonts w:ascii="Times New Roman" w:eastAsia="黑体" w:hAnsi="Times New Roman" w:cs="黑体"/>
          <w:color w:val="000000"/>
          <w:sz w:val="32"/>
          <w:szCs w:val="32"/>
        </w:rPr>
      </w:pPr>
    </w:p>
    <w:p w:rsidR="007155A5" w:rsidRDefault="007155A5" w:rsidP="007155A5">
      <w:pPr>
        <w:jc w:val="left"/>
        <w:rPr>
          <w:rFonts w:ascii="Times New Roman" w:eastAsia="黑体" w:hAnsi="Times New Roman" w:cs="黑体"/>
          <w:color w:val="000000"/>
          <w:sz w:val="32"/>
          <w:szCs w:val="32"/>
        </w:rPr>
      </w:pPr>
    </w:p>
    <w:p w:rsidR="007155A5" w:rsidRDefault="007155A5" w:rsidP="007155A5">
      <w:pPr>
        <w:jc w:val="left"/>
        <w:rPr>
          <w:rFonts w:ascii="Times New Roman" w:eastAsia="黑体" w:hAnsi="Times New Roman" w:cs="黑体"/>
          <w:color w:val="000000"/>
          <w:sz w:val="32"/>
          <w:szCs w:val="32"/>
        </w:rPr>
      </w:pPr>
    </w:p>
    <w:p w:rsidR="007155A5" w:rsidRDefault="007155A5" w:rsidP="007155A5">
      <w:pPr>
        <w:jc w:val="left"/>
        <w:rPr>
          <w:rFonts w:ascii="Times New Roman" w:eastAsia="黑体" w:hAnsi="Times New Roman" w:cs="黑体"/>
          <w:color w:val="000000"/>
          <w:sz w:val="32"/>
          <w:szCs w:val="32"/>
        </w:rPr>
      </w:pPr>
    </w:p>
    <w:p w:rsidR="007155A5" w:rsidRDefault="007155A5" w:rsidP="007155A5">
      <w:pPr>
        <w:jc w:val="left"/>
        <w:rPr>
          <w:rFonts w:ascii="Times New Roman" w:eastAsia="黑体" w:hAnsi="Times New Roman" w:cs="黑体"/>
          <w:color w:val="000000"/>
          <w:sz w:val="32"/>
          <w:szCs w:val="32"/>
        </w:rPr>
      </w:pPr>
    </w:p>
    <w:p w:rsidR="007155A5" w:rsidRDefault="007155A5" w:rsidP="007155A5">
      <w:pPr>
        <w:jc w:val="left"/>
        <w:rPr>
          <w:rFonts w:ascii="Times New Roman" w:eastAsia="黑体" w:hAnsi="Times New Roman" w:cs="黑体"/>
          <w:color w:val="000000"/>
          <w:sz w:val="32"/>
          <w:szCs w:val="32"/>
        </w:rPr>
      </w:pPr>
    </w:p>
    <w:p w:rsidR="007155A5" w:rsidRDefault="007155A5" w:rsidP="007155A5">
      <w:pPr>
        <w:jc w:val="left"/>
        <w:rPr>
          <w:rFonts w:ascii="Times New Roman" w:eastAsia="黑体" w:hAnsi="Times New Roman" w:cs="黑体"/>
          <w:color w:val="000000"/>
          <w:sz w:val="32"/>
          <w:szCs w:val="32"/>
        </w:rPr>
      </w:pPr>
    </w:p>
    <w:p w:rsidR="007155A5" w:rsidRDefault="007155A5" w:rsidP="007155A5">
      <w:pPr>
        <w:jc w:val="left"/>
        <w:rPr>
          <w:rFonts w:ascii="Times New Roman" w:eastAsia="黑体" w:hAnsi="Times New Roman" w:cs="黑体"/>
          <w:color w:val="000000"/>
          <w:sz w:val="32"/>
          <w:szCs w:val="32"/>
        </w:rPr>
      </w:pPr>
    </w:p>
    <w:p w:rsidR="007155A5" w:rsidRDefault="007155A5" w:rsidP="007155A5">
      <w:pPr>
        <w:jc w:val="left"/>
        <w:rPr>
          <w:rFonts w:ascii="Times New Roman" w:eastAsia="黑体" w:hAnsi="Times New Roman" w:cs="黑体"/>
          <w:color w:val="000000"/>
          <w:sz w:val="32"/>
          <w:szCs w:val="32"/>
        </w:rPr>
      </w:pPr>
    </w:p>
    <w:p w:rsidR="007155A5" w:rsidRDefault="007155A5" w:rsidP="007155A5">
      <w:pPr>
        <w:jc w:val="left"/>
        <w:rPr>
          <w:rFonts w:ascii="Times New Roman" w:eastAsia="黑体" w:hAnsi="Times New Roman" w:cs="黑体"/>
          <w:color w:val="000000"/>
          <w:sz w:val="32"/>
          <w:szCs w:val="32"/>
        </w:rPr>
      </w:pPr>
    </w:p>
    <w:p w:rsidR="0068571F" w:rsidRDefault="00886421">
      <w:bookmarkStart w:id="1" w:name="_GoBack"/>
      <w:bookmarkEnd w:id="1"/>
    </w:p>
    <w:sectPr w:rsidR="00685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21" w:rsidRDefault="00886421" w:rsidP="007155A5">
      <w:r>
        <w:separator/>
      </w:r>
    </w:p>
  </w:endnote>
  <w:endnote w:type="continuationSeparator" w:id="0">
    <w:p w:rsidR="00886421" w:rsidRDefault="00886421" w:rsidP="0071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TC-51704ead9ed1*+57C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21" w:rsidRDefault="00886421" w:rsidP="007155A5">
      <w:r>
        <w:separator/>
      </w:r>
    </w:p>
  </w:footnote>
  <w:footnote w:type="continuationSeparator" w:id="0">
    <w:p w:rsidR="00886421" w:rsidRDefault="00886421" w:rsidP="00715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D9"/>
    <w:rsid w:val="005777D9"/>
    <w:rsid w:val="006647CD"/>
    <w:rsid w:val="007155A5"/>
    <w:rsid w:val="00886421"/>
    <w:rsid w:val="00D0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A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5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5A5"/>
    <w:rPr>
      <w:sz w:val="18"/>
      <w:szCs w:val="18"/>
    </w:rPr>
  </w:style>
  <w:style w:type="paragraph" w:customStyle="1" w:styleId="a5">
    <w:name w:val="中英大标题"/>
    <w:basedOn w:val="a"/>
    <w:uiPriority w:val="99"/>
    <w:qFormat/>
    <w:rsid w:val="007155A5"/>
    <w:pPr>
      <w:widowControl/>
      <w:autoSpaceDE w:val="0"/>
      <w:autoSpaceDN w:val="0"/>
      <w:adjustRightInd w:val="0"/>
      <w:spacing w:line="480" w:lineRule="atLeast"/>
      <w:textAlignment w:val="center"/>
    </w:pPr>
    <w:rPr>
      <w:rFonts w:ascii="ATC-51704ead9ed1*+57C" w:eastAsia="ATC-51704ead9ed1*+57C" w:hAnsi="Calibri" w:cs="ATC-51704ead9ed1*+57C"/>
      <w:color w:val="005BAC"/>
      <w:kern w:val="0"/>
      <w:sz w:val="40"/>
      <w:szCs w:val="40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A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5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5A5"/>
    <w:rPr>
      <w:sz w:val="18"/>
      <w:szCs w:val="18"/>
    </w:rPr>
  </w:style>
  <w:style w:type="paragraph" w:customStyle="1" w:styleId="a5">
    <w:name w:val="中英大标题"/>
    <w:basedOn w:val="a"/>
    <w:uiPriority w:val="99"/>
    <w:qFormat/>
    <w:rsid w:val="007155A5"/>
    <w:pPr>
      <w:widowControl/>
      <w:autoSpaceDE w:val="0"/>
      <w:autoSpaceDN w:val="0"/>
      <w:adjustRightInd w:val="0"/>
      <w:spacing w:line="480" w:lineRule="atLeast"/>
      <w:textAlignment w:val="center"/>
    </w:pPr>
    <w:rPr>
      <w:rFonts w:ascii="ATC-51704ead9ed1*+57C" w:eastAsia="ATC-51704ead9ed1*+57C" w:hAnsi="Calibri" w:cs="ATC-51704ead9ed1*+57C"/>
      <w:color w:val="005BAC"/>
      <w:kern w:val="0"/>
      <w:sz w:val="40"/>
      <w:szCs w:val="4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2022-07-13T04:09:00Z</dcterms:created>
  <dcterms:modified xsi:type="dcterms:W3CDTF">2022-07-13T04:10:00Z</dcterms:modified>
</cp:coreProperties>
</file>